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7E5A" w:rsidRDefault="00007E5A" w:rsidP="00007E5A">
      <w:pPr>
        <w:spacing w:after="0" w:line="240" w:lineRule="auto"/>
        <w:jc w:val="center"/>
        <w:rPr>
          <w:rFonts w:eastAsia="Times New Roman" w:cs="Times New Roman"/>
          <w:color w:val="1A2A37"/>
          <w:szCs w:val="24"/>
        </w:rPr>
      </w:pPr>
      <w:bookmarkStart w:id="0" w:name="_GoBack"/>
      <w:bookmarkEnd w:id="0"/>
      <w:r w:rsidRPr="00B64770">
        <w:rPr>
          <w:rFonts w:eastAsia="Times New Roman" w:cs="Times New Roman"/>
          <w:b/>
          <w:bCs/>
          <w:color w:val="1A2A37"/>
          <w:szCs w:val="24"/>
        </w:rPr>
        <w:t>Seminary Hill Association, Inc</w:t>
      </w:r>
      <w:proofErr w:type="gramStart"/>
      <w:r w:rsidRPr="00B64770">
        <w:rPr>
          <w:rFonts w:eastAsia="Times New Roman" w:cs="Times New Roman"/>
          <w:b/>
          <w:bCs/>
          <w:color w:val="1A2A37"/>
          <w:szCs w:val="24"/>
        </w:rPr>
        <w:t>.</w:t>
      </w:r>
      <w:proofErr w:type="gramEnd"/>
      <w:r w:rsidRPr="00B64770">
        <w:rPr>
          <w:rFonts w:eastAsia="Times New Roman" w:cs="Times New Roman"/>
          <w:b/>
          <w:bCs/>
          <w:color w:val="1A2A37"/>
          <w:szCs w:val="24"/>
        </w:rPr>
        <w:br/>
      </w:r>
      <w:r w:rsidRPr="006D26B2">
        <w:rPr>
          <w:rFonts w:eastAsia="Times New Roman" w:cs="Times New Roman"/>
          <w:b/>
          <w:color w:val="1A2A37"/>
          <w:szCs w:val="24"/>
        </w:rPr>
        <w:t>Monthly Board Meeting</w:t>
      </w:r>
      <w:r w:rsidRPr="006D26B2">
        <w:rPr>
          <w:rFonts w:eastAsia="Times New Roman" w:cs="Times New Roman"/>
          <w:b/>
          <w:color w:val="1A2A37"/>
          <w:szCs w:val="24"/>
        </w:rPr>
        <w:br/>
      </w:r>
      <w:r w:rsidR="0024468A">
        <w:rPr>
          <w:rFonts w:eastAsia="Times New Roman" w:cs="Times New Roman"/>
          <w:b/>
          <w:color w:val="1A2A37"/>
          <w:szCs w:val="24"/>
        </w:rPr>
        <w:t>13 June</w:t>
      </w:r>
      <w:r w:rsidR="00A3327C">
        <w:rPr>
          <w:rFonts w:eastAsia="Times New Roman" w:cs="Times New Roman"/>
          <w:b/>
          <w:color w:val="1A2A37"/>
          <w:szCs w:val="24"/>
        </w:rPr>
        <w:t xml:space="preserve"> </w:t>
      </w:r>
      <w:r w:rsidRPr="006D26B2">
        <w:rPr>
          <w:rFonts w:eastAsia="Times New Roman" w:cs="Times New Roman"/>
          <w:b/>
          <w:color w:val="1A2A37"/>
          <w:szCs w:val="24"/>
        </w:rPr>
        <w:t>201</w:t>
      </w:r>
      <w:r>
        <w:rPr>
          <w:rFonts w:eastAsia="Times New Roman" w:cs="Times New Roman"/>
          <w:b/>
          <w:color w:val="1A2A37"/>
          <w:szCs w:val="24"/>
        </w:rPr>
        <w:t>3</w:t>
      </w:r>
    </w:p>
    <w:p w:rsidR="00007E5A" w:rsidRPr="00B64770" w:rsidRDefault="00007E5A" w:rsidP="00007E5A">
      <w:pPr>
        <w:spacing w:after="0" w:line="240" w:lineRule="auto"/>
        <w:jc w:val="center"/>
        <w:rPr>
          <w:rFonts w:eastAsia="Times New Roman" w:cs="Times New Roman"/>
          <w:color w:val="1A2A37"/>
          <w:szCs w:val="24"/>
        </w:rPr>
      </w:pPr>
    </w:p>
    <w:p w:rsidR="00007E5A" w:rsidRDefault="00007E5A" w:rsidP="00007E5A">
      <w:r w:rsidRPr="00B64770">
        <w:t xml:space="preserve">The </w:t>
      </w:r>
      <w:r w:rsidR="000C5C7B">
        <w:t>meeting was called to order at 7</w:t>
      </w:r>
      <w:r w:rsidRPr="00B64770">
        <w:t>:</w:t>
      </w:r>
      <w:r w:rsidR="000C5C7B">
        <w:t>4</w:t>
      </w:r>
      <w:r w:rsidRPr="00B64770">
        <w:t xml:space="preserve">0 PM by </w:t>
      </w:r>
      <w:r w:rsidRPr="006D26B2">
        <w:rPr>
          <w:bCs/>
        </w:rPr>
        <w:t>President Nancy Jennings</w:t>
      </w:r>
      <w:r w:rsidRPr="00B64770">
        <w:t xml:space="preserve"> at Immanuel Church On-The-Hill.</w:t>
      </w:r>
      <w:r>
        <w:t xml:space="preserve">  President Jennings made several announcements:</w:t>
      </w:r>
    </w:p>
    <w:p w:rsidR="000C5C7B" w:rsidRPr="00A953BC" w:rsidRDefault="00500724" w:rsidP="000C5C7B">
      <w:pPr>
        <w:pStyle w:val="ListParagraph"/>
        <w:numPr>
          <w:ilvl w:val="0"/>
          <w:numId w:val="2"/>
        </w:numPr>
        <w:spacing w:after="0" w:line="240" w:lineRule="auto"/>
        <w:contextualSpacing w:val="0"/>
        <w:rPr>
          <w:color w:val="000000"/>
          <w:lang w:val="en"/>
        </w:rPr>
      </w:pPr>
      <w:r>
        <w:rPr>
          <w:color w:val="000000"/>
          <w:lang w:val="en"/>
        </w:rPr>
        <w:t xml:space="preserve">The </w:t>
      </w:r>
      <w:r w:rsidR="000C5C7B" w:rsidRPr="00A953BC">
        <w:rPr>
          <w:color w:val="000000"/>
          <w:lang w:val="en"/>
        </w:rPr>
        <w:t>National Science Foundation will move from Ballston to the Eisenhower Avenue area of Alexandria in 2017</w:t>
      </w:r>
      <w:r>
        <w:rPr>
          <w:color w:val="000000"/>
          <w:lang w:val="en"/>
        </w:rPr>
        <w:t>.</w:t>
      </w:r>
    </w:p>
    <w:p w:rsidR="000C5C7B" w:rsidRPr="00A953BC" w:rsidRDefault="000C5C7B" w:rsidP="000C5C7B">
      <w:pPr>
        <w:pStyle w:val="ListParagraph"/>
        <w:numPr>
          <w:ilvl w:val="0"/>
          <w:numId w:val="2"/>
        </w:numPr>
        <w:spacing w:after="0" w:line="240" w:lineRule="auto"/>
        <w:contextualSpacing w:val="0"/>
        <w:rPr>
          <w:color w:val="000000"/>
          <w:lang w:val="en"/>
        </w:rPr>
      </w:pPr>
      <w:r w:rsidRPr="00A953BC">
        <w:rPr>
          <w:color w:val="000000"/>
          <w:lang w:val="en"/>
        </w:rPr>
        <w:t>ACPS holding meeting about tennis courts at T. C. Williams on June 27 6:30 pm in auditorium</w:t>
      </w:r>
    </w:p>
    <w:p w:rsidR="000C5C7B" w:rsidRPr="00A953BC" w:rsidRDefault="000C5C7B" w:rsidP="000C5C7B">
      <w:pPr>
        <w:pStyle w:val="ListParagraph"/>
        <w:numPr>
          <w:ilvl w:val="0"/>
          <w:numId w:val="2"/>
        </w:numPr>
        <w:spacing w:after="0" w:line="240" w:lineRule="auto"/>
        <w:contextualSpacing w:val="0"/>
        <w:rPr>
          <w:color w:val="000000"/>
          <w:lang w:val="en"/>
        </w:rPr>
      </w:pPr>
      <w:r w:rsidRPr="00A953BC">
        <w:rPr>
          <w:color w:val="000000"/>
          <w:lang w:val="en"/>
        </w:rPr>
        <w:t xml:space="preserve">What’s Next Alexandria meets on June 24 at 7 pm at the first Baptist church on King Street </w:t>
      </w:r>
    </w:p>
    <w:p w:rsidR="000C5C7B" w:rsidRPr="00A953BC" w:rsidRDefault="000C5C7B" w:rsidP="000C5C7B">
      <w:pPr>
        <w:pStyle w:val="ListParagraph"/>
        <w:numPr>
          <w:ilvl w:val="0"/>
          <w:numId w:val="2"/>
        </w:numPr>
        <w:spacing w:after="240" w:line="240" w:lineRule="auto"/>
        <w:contextualSpacing w:val="0"/>
        <w:rPr>
          <w:color w:val="000000"/>
          <w:lang w:val="en"/>
        </w:rPr>
      </w:pPr>
      <w:r w:rsidRPr="00A953BC">
        <w:rPr>
          <w:color w:val="000000"/>
          <w:lang w:val="en"/>
        </w:rPr>
        <w:t>Ribbon cutting ceremony for Polk Park in June 15 at 8:30 am.</w:t>
      </w:r>
    </w:p>
    <w:p w:rsidR="00A510A2" w:rsidRDefault="00007E5A" w:rsidP="00C75669">
      <w:pPr>
        <w:rPr>
          <w:rFonts w:eastAsia="Times New Roman" w:cs="Times New Roman"/>
          <w:color w:val="1A2A37"/>
          <w:szCs w:val="24"/>
        </w:rPr>
      </w:pPr>
      <w:r w:rsidRPr="00C75669">
        <w:rPr>
          <w:rFonts w:eastAsia="Times New Roman" w:cs="Times New Roman"/>
          <w:b/>
          <w:color w:val="1A2A37"/>
          <w:szCs w:val="24"/>
        </w:rPr>
        <w:t>The Board of Directors</w:t>
      </w:r>
      <w:r w:rsidRPr="00C75669">
        <w:rPr>
          <w:rFonts w:eastAsia="Times New Roman" w:cs="Times New Roman"/>
          <w:color w:val="1A2A37"/>
          <w:szCs w:val="24"/>
        </w:rPr>
        <w:t xml:space="preserve"> </w:t>
      </w:r>
      <w:r w:rsidR="000C5C7B">
        <w:rPr>
          <w:rFonts w:eastAsia="Times New Roman" w:cs="Times New Roman"/>
          <w:color w:val="1A2A37"/>
          <w:szCs w:val="24"/>
        </w:rPr>
        <w:t xml:space="preserve">lacked a quorum so the minutes of the May meeting could not be approved.  </w:t>
      </w:r>
      <w:r w:rsidRPr="00C75669">
        <w:rPr>
          <w:rFonts w:eastAsia="Times New Roman" w:cs="Times New Roman"/>
          <w:color w:val="1A2A37"/>
          <w:szCs w:val="24"/>
        </w:rPr>
        <w:t>The Board heard and a</w:t>
      </w:r>
      <w:r w:rsidR="000C5C7B">
        <w:rPr>
          <w:rFonts w:eastAsia="Times New Roman" w:cs="Times New Roman"/>
          <w:color w:val="1A2A37"/>
          <w:szCs w:val="24"/>
        </w:rPr>
        <w:t>ccepted</w:t>
      </w:r>
      <w:r w:rsidRPr="00C75669">
        <w:rPr>
          <w:rFonts w:eastAsia="Times New Roman" w:cs="Times New Roman"/>
          <w:color w:val="1A2A37"/>
          <w:szCs w:val="24"/>
        </w:rPr>
        <w:t xml:space="preserve"> the Treasurer’s Report</w:t>
      </w:r>
      <w:r w:rsidR="000C5C7B">
        <w:rPr>
          <w:rFonts w:eastAsia="Times New Roman" w:cs="Times New Roman"/>
          <w:color w:val="1A2A37"/>
          <w:szCs w:val="24"/>
        </w:rPr>
        <w:t xml:space="preserve">--$100 from five new members but paid the web master and made a donation to Immanuel Church-on-the-Hill—leaving a </w:t>
      </w:r>
      <w:r w:rsidRPr="00C75669">
        <w:rPr>
          <w:rFonts w:eastAsia="Times New Roman" w:cs="Times New Roman"/>
          <w:color w:val="1A2A37"/>
          <w:szCs w:val="24"/>
        </w:rPr>
        <w:t>total</w:t>
      </w:r>
      <w:r w:rsidR="000C5C7B">
        <w:rPr>
          <w:rFonts w:eastAsia="Times New Roman" w:cs="Times New Roman"/>
          <w:color w:val="1A2A37"/>
          <w:szCs w:val="24"/>
        </w:rPr>
        <w:t xml:space="preserve"> of </w:t>
      </w:r>
      <w:r w:rsidRPr="00C75669">
        <w:rPr>
          <w:rFonts w:eastAsia="Times New Roman" w:cs="Times New Roman"/>
          <w:color w:val="1A2A37"/>
          <w:szCs w:val="24"/>
        </w:rPr>
        <w:t>$2</w:t>
      </w:r>
      <w:r w:rsidR="00B83846">
        <w:rPr>
          <w:rFonts w:eastAsia="Times New Roman" w:cs="Times New Roman"/>
          <w:color w:val="1A2A37"/>
          <w:szCs w:val="24"/>
        </w:rPr>
        <w:t>9</w:t>
      </w:r>
      <w:r w:rsidRPr="00C75669">
        <w:rPr>
          <w:rFonts w:eastAsia="Times New Roman" w:cs="Times New Roman"/>
          <w:color w:val="1A2A37"/>
          <w:szCs w:val="24"/>
        </w:rPr>
        <w:t>,</w:t>
      </w:r>
      <w:r w:rsidR="000C5C7B">
        <w:rPr>
          <w:rFonts w:eastAsia="Times New Roman" w:cs="Times New Roman"/>
          <w:color w:val="1A2A37"/>
          <w:szCs w:val="24"/>
        </w:rPr>
        <w:t>470.69.</w:t>
      </w:r>
    </w:p>
    <w:p w:rsidR="00A510A2" w:rsidRDefault="00C75669" w:rsidP="00C75669">
      <w:pPr>
        <w:rPr>
          <w:rFonts w:eastAsia="Times New Roman" w:cs="Times New Roman"/>
          <w:b/>
          <w:color w:val="1A2A37"/>
          <w:szCs w:val="24"/>
        </w:rPr>
      </w:pPr>
      <w:r w:rsidRPr="00C75669">
        <w:rPr>
          <w:rFonts w:eastAsia="Times New Roman" w:cs="Times New Roman"/>
          <w:b/>
          <w:color w:val="1A2A37"/>
          <w:szCs w:val="24"/>
        </w:rPr>
        <w:t>A</w:t>
      </w:r>
      <w:r w:rsidR="00007E5A" w:rsidRPr="00C75669">
        <w:rPr>
          <w:rFonts w:eastAsia="Times New Roman" w:cs="Times New Roman"/>
          <w:b/>
          <w:color w:val="1A2A37"/>
          <w:szCs w:val="24"/>
        </w:rPr>
        <w:t>rea Reports</w:t>
      </w:r>
      <w:r w:rsidR="00007E5A" w:rsidRPr="00C75669">
        <w:rPr>
          <w:rFonts w:eastAsia="Times New Roman" w:cs="Times New Roman"/>
          <w:color w:val="1A2A37"/>
          <w:szCs w:val="24"/>
        </w:rPr>
        <w:t xml:space="preserve">:  </w:t>
      </w:r>
      <w:r w:rsidR="000C5C7B">
        <w:rPr>
          <w:rFonts w:eastAsia="Times New Roman" w:cs="Times New Roman"/>
          <w:color w:val="1A2A37"/>
          <w:szCs w:val="24"/>
        </w:rPr>
        <w:t xml:space="preserve">Steve Harkness attended in the absence of the Area 2 representative and noted he and his neighbors are concerned about the proposal to “improve” Chinquapin Park and </w:t>
      </w:r>
      <w:r w:rsidR="00941801">
        <w:rPr>
          <w:rFonts w:eastAsia="Times New Roman" w:cs="Times New Roman"/>
          <w:color w:val="1A2A37"/>
          <w:szCs w:val="24"/>
        </w:rPr>
        <w:t xml:space="preserve">the desire of the ACPS </w:t>
      </w:r>
      <w:r w:rsidR="000C5C7B">
        <w:rPr>
          <w:rFonts w:eastAsia="Times New Roman" w:cs="Times New Roman"/>
          <w:color w:val="1A2A37"/>
          <w:szCs w:val="24"/>
        </w:rPr>
        <w:t xml:space="preserve">to install 8-9 tennis courts </w:t>
      </w:r>
      <w:r w:rsidR="00941801">
        <w:rPr>
          <w:rFonts w:eastAsia="Times New Roman" w:cs="Times New Roman"/>
          <w:color w:val="1A2A37"/>
          <w:szCs w:val="24"/>
        </w:rPr>
        <w:t xml:space="preserve">at T. C. Williams </w:t>
      </w:r>
      <w:r w:rsidR="000C5C7B">
        <w:rPr>
          <w:rFonts w:eastAsia="Times New Roman" w:cs="Times New Roman"/>
          <w:color w:val="1A2A37"/>
          <w:szCs w:val="24"/>
        </w:rPr>
        <w:t xml:space="preserve">that could be used for tennis tournaments.  </w:t>
      </w:r>
    </w:p>
    <w:p w:rsidR="005D5E55" w:rsidRPr="006474BC" w:rsidRDefault="00007E5A" w:rsidP="005D5E55">
      <w:pPr>
        <w:rPr>
          <w:rFonts w:eastAsia="Times New Roman" w:cs="Times New Roman"/>
          <w:color w:val="1A2A37"/>
          <w:szCs w:val="24"/>
        </w:rPr>
      </w:pPr>
      <w:r w:rsidRPr="00C75669">
        <w:rPr>
          <w:rFonts w:eastAsia="Times New Roman" w:cs="Times New Roman"/>
          <w:b/>
          <w:color w:val="1A2A37"/>
          <w:szCs w:val="24"/>
        </w:rPr>
        <w:t>Police Report</w:t>
      </w:r>
      <w:r w:rsidRPr="00C75669">
        <w:rPr>
          <w:rFonts w:eastAsia="Times New Roman" w:cs="Times New Roman"/>
          <w:color w:val="1A2A37"/>
          <w:szCs w:val="24"/>
        </w:rPr>
        <w:t xml:space="preserve">:  </w:t>
      </w:r>
      <w:r w:rsidRPr="00BB640B">
        <w:rPr>
          <w:rFonts w:eastAsia="Times New Roman" w:cs="Times New Roman"/>
          <w:color w:val="1A2A37"/>
          <w:szCs w:val="24"/>
        </w:rPr>
        <w:t>SGT Houston</w:t>
      </w:r>
      <w:r w:rsidR="00C13456" w:rsidRPr="00BB640B">
        <w:rPr>
          <w:rFonts w:eastAsia="Times New Roman" w:cs="Times New Roman"/>
          <w:color w:val="1A2A37"/>
          <w:szCs w:val="24"/>
        </w:rPr>
        <w:t>,</w:t>
      </w:r>
      <w:r w:rsidR="00C13456">
        <w:rPr>
          <w:rFonts w:eastAsia="Times New Roman" w:cs="Times New Roman"/>
          <w:b/>
          <w:color w:val="1A2A37"/>
          <w:szCs w:val="24"/>
        </w:rPr>
        <w:t xml:space="preserve"> </w:t>
      </w:r>
      <w:r w:rsidRPr="00C75669">
        <w:rPr>
          <w:rFonts w:eastAsia="Times New Roman" w:cs="Times New Roman"/>
          <w:color w:val="1A2A37"/>
          <w:szCs w:val="24"/>
        </w:rPr>
        <w:t>Police representative for SHA</w:t>
      </w:r>
      <w:r w:rsidR="00C13456">
        <w:rPr>
          <w:rFonts w:eastAsia="Times New Roman" w:cs="Times New Roman"/>
          <w:color w:val="1A2A37"/>
          <w:szCs w:val="24"/>
        </w:rPr>
        <w:t xml:space="preserve">, </w:t>
      </w:r>
      <w:r w:rsidR="000C5C7B">
        <w:rPr>
          <w:rFonts w:eastAsia="Times New Roman" w:cs="Times New Roman"/>
          <w:color w:val="1A2A37"/>
          <w:szCs w:val="24"/>
        </w:rPr>
        <w:t xml:space="preserve">thanked SHA residents for LOCKING their cars and noted that vehicle thefts had dropped from 15 </w:t>
      </w:r>
      <w:r w:rsidR="001D458F">
        <w:rPr>
          <w:rFonts w:eastAsia="Times New Roman" w:cs="Times New Roman"/>
          <w:color w:val="1A2A37"/>
          <w:szCs w:val="24"/>
        </w:rPr>
        <w:t xml:space="preserve">last month </w:t>
      </w:r>
      <w:r w:rsidR="000C5C7B">
        <w:rPr>
          <w:rFonts w:eastAsia="Times New Roman" w:cs="Times New Roman"/>
          <w:color w:val="1A2A37"/>
          <w:szCs w:val="24"/>
        </w:rPr>
        <w:t xml:space="preserve">to only 3 this month.  </w:t>
      </w:r>
      <w:r w:rsidR="001D458F">
        <w:rPr>
          <w:rFonts w:eastAsia="Times New Roman" w:cs="Times New Roman"/>
          <w:color w:val="1A2A37"/>
          <w:szCs w:val="24"/>
        </w:rPr>
        <w:t xml:space="preserve">Two of the three vehicles were unlocked.  </w:t>
      </w:r>
      <w:r w:rsidR="000C5C7B">
        <w:rPr>
          <w:rFonts w:eastAsia="Times New Roman" w:cs="Times New Roman"/>
          <w:color w:val="1A2A37"/>
          <w:szCs w:val="24"/>
        </w:rPr>
        <w:t xml:space="preserve">He </w:t>
      </w:r>
      <w:r w:rsidRPr="00C75669">
        <w:rPr>
          <w:rFonts w:eastAsia="Times New Roman" w:cs="Times New Roman"/>
          <w:color w:val="1A2A37"/>
          <w:szCs w:val="24"/>
        </w:rPr>
        <w:t xml:space="preserve">reported that there were </w:t>
      </w:r>
      <w:r w:rsidR="000C5C7B">
        <w:rPr>
          <w:rFonts w:eastAsia="Times New Roman" w:cs="Times New Roman"/>
          <w:color w:val="1A2A37"/>
          <w:szCs w:val="24"/>
        </w:rPr>
        <w:t xml:space="preserve">29 offenses </w:t>
      </w:r>
      <w:r w:rsidR="00C13456">
        <w:rPr>
          <w:rFonts w:eastAsia="Times New Roman" w:cs="Times New Roman"/>
          <w:color w:val="1A2A37"/>
          <w:szCs w:val="24"/>
        </w:rPr>
        <w:t xml:space="preserve">in the SHA area </w:t>
      </w:r>
      <w:r w:rsidR="000C5C7B">
        <w:rPr>
          <w:rFonts w:eastAsia="Times New Roman" w:cs="Times New Roman"/>
          <w:color w:val="1A2A37"/>
          <w:szCs w:val="24"/>
        </w:rPr>
        <w:t>last month b</w:t>
      </w:r>
      <w:r w:rsidR="00C13456">
        <w:rPr>
          <w:rFonts w:eastAsia="Times New Roman" w:cs="Times New Roman"/>
          <w:color w:val="1A2A37"/>
          <w:szCs w:val="24"/>
        </w:rPr>
        <w:t xml:space="preserve">ut </w:t>
      </w:r>
      <w:r w:rsidR="005D5E55">
        <w:rPr>
          <w:rFonts w:eastAsia="Times New Roman" w:cs="Times New Roman"/>
          <w:color w:val="1A2A37"/>
          <w:szCs w:val="24"/>
        </w:rPr>
        <w:t xml:space="preserve">only </w:t>
      </w:r>
      <w:r w:rsidR="000C5C7B">
        <w:rPr>
          <w:rFonts w:eastAsia="Times New Roman" w:cs="Times New Roman"/>
          <w:color w:val="1A2A37"/>
          <w:szCs w:val="24"/>
        </w:rPr>
        <w:t>5</w:t>
      </w:r>
      <w:r w:rsidRPr="00C75669">
        <w:rPr>
          <w:rFonts w:eastAsia="Times New Roman" w:cs="Times New Roman"/>
          <w:color w:val="1A2A37"/>
          <w:szCs w:val="24"/>
        </w:rPr>
        <w:t xml:space="preserve"> </w:t>
      </w:r>
      <w:r w:rsidR="000C5C7B">
        <w:rPr>
          <w:rFonts w:eastAsia="Times New Roman" w:cs="Times New Roman"/>
          <w:color w:val="1A2A37"/>
          <w:szCs w:val="24"/>
        </w:rPr>
        <w:t xml:space="preserve">of these were </w:t>
      </w:r>
      <w:r w:rsidRPr="00C75669">
        <w:rPr>
          <w:rFonts w:eastAsia="Times New Roman" w:cs="Times New Roman"/>
          <w:color w:val="1A2A37"/>
          <w:szCs w:val="24"/>
        </w:rPr>
        <w:t>significant crime issue</w:t>
      </w:r>
      <w:r w:rsidR="00A04EDA">
        <w:rPr>
          <w:rFonts w:eastAsia="Times New Roman" w:cs="Times New Roman"/>
          <w:color w:val="1A2A37"/>
          <w:szCs w:val="24"/>
        </w:rPr>
        <w:t>s</w:t>
      </w:r>
      <w:r w:rsidR="005D5E55">
        <w:rPr>
          <w:rFonts w:eastAsia="Times New Roman" w:cs="Times New Roman"/>
          <w:color w:val="1A2A37"/>
          <w:szCs w:val="24"/>
        </w:rPr>
        <w:t xml:space="preserve"> which he discussed</w:t>
      </w:r>
      <w:r w:rsidR="00C13456">
        <w:rPr>
          <w:rFonts w:eastAsia="Times New Roman" w:cs="Times New Roman"/>
          <w:color w:val="1A2A37"/>
          <w:szCs w:val="24"/>
        </w:rPr>
        <w:t>.</w:t>
      </w:r>
      <w:r w:rsidRPr="00C75669">
        <w:rPr>
          <w:rFonts w:eastAsia="Times New Roman" w:cs="Times New Roman"/>
          <w:color w:val="1A2A37"/>
          <w:szCs w:val="24"/>
        </w:rPr>
        <w:t xml:space="preserve"> </w:t>
      </w:r>
      <w:r w:rsidR="001D458F">
        <w:rPr>
          <w:rFonts w:eastAsia="Times New Roman" w:cs="Times New Roman"/>
          <w:color w:val="1A2A37"/>
          <w:szCs w:val="24"/>
        </w:rPr>
        <w:t xml:space="preserve"> H</w:t>
      </w:r>
      <w:r w:rsidR="00DA0CB3">
        <w:rPr>
          <w:rFonts w:eastAsia="Times New Roman" w:cs="Times New Roman"/>
          <w:color w:val="1A2A37"/>
          <w:szCs w:val="24"/>
        </w:rPr>
        <w:t>e</w:t>
      </w:r>
      <w:r w:rsidR="001D458F">
        <w:rPr>
          <w:rFonts w:eastAsia="Times New Roman" w:cs="Times New Roman"/>
          <w:color w:val="1A2A37"/>
          <w:szCs w:val="24"/>
        </w:rPr>
        <w:t xml:space="preserve"> will pass along concerns about excessive vehicle speeds on Seminary Road, particularly on Sunday mornings</w:t>
      </w:r>
      <w:r w:rsidR="00DA0CB3">
        <w:rPr>
          <w:rFonts w:eastAsia="Times New Roman" w:cs="Times New Roman"/>
          <w:color w:val="1A2A37"/>
          <w:szCs w:val="24"/>
        </w:rPr>
        <w:t>!</w:t>
      </w:r>
    </w:p>
    <w:p w:rsidR="00D64767" w:rsidRDefault="006A78A6">
      <w:pPr>
        <w:rPr>
          <w:rFonts w:eastAsia="Times New Roman" w:cs="Times New Roman"/>
          <w:color w:val="1A2A37"/>
          <w:szCs w:val="24"/>
        </w:rPr>
      </w:pPr>
      <w:r w:rsidRPr="006A78A6">
        <w:rPr>
          <w:rFonts w:eastAsia="Times New Roman" w:cs="Times New Roman"/>
          <w:b/>
          <w:color w:val="1A2A37"/>
          <w:szCs w:val="24"/>
        </w:rPr>
        <w:t xml:space="preserve">Guest Speakers: </w:t>
      </w:r>
      <w:r>
        <w:rPr>
          <w:rFonts w:eastAsia="Times New Roman" w:cs="Times New Roman"/>
          <w:color w:val="1A2A37"/>
          <w:szCs w:val="24"/>
        </w:rPr>
        <w:t xml:space="preserve"> CEO Karen </w:t>
      </w:r>
      <w:proofErr w:type="spellStart"/>
      <w:r>
        <w:rPr>
          <w:rFonts w:eastAsia="Times New Roman" w:cs="Times New Roman"/>
          <w:color w:val="1A2A37"/>
          <w:szCs w:val="24"/>
        </w:rPr>
        <w:t>Pallansch</w:t>
      </w:r>
      <w:proofErr w:type="spellEnd"/>
      <w:r>
        <w:rPr>
          <w:rFonts w:eastAsia="Times New Roman" w:cs="Times New Roman"/>
          <w:color w:val="1A2A37"/>
          <w:szCs w:val="24"/>
        </w:rPr>
        <w:t xml:space="preserve"> and Joelle Jordan of Alexandria Renew gave an informative presentation and answered questions about Alexandria’s sanitation challenges and the new billing system.  </w:t>
      </w:r>
      <w:r w:rsidR="00500724">
        <w:rPr>
          <w:rFonts w:eastAsia="Times New Roman" w:cs="Times New Roman"/>
          <w:color w:val="1A2A37"/>
          <w:szCs w:val="24"/>
        </w:rPr>
        <w:t xml:space="preserve">From 1952 to </w:t>
      </w:r>
      <w:r w:rsidR="002B5288">
        <w:rPr>
          <w:rFonts w:eastAsia="Times New Roman" w:cs="Times New Roman"/>
          <w:color w:val="1A2A37"/>
          <w:szCs w:val="24"/>
        </w:rPr>
        <w:t xml:space="preserve">2012, the Alexandria Sanitation Authority </w:t>
      </w:r>
      <w:r w:rsidR="009C7B7D">
        <w:rPr>
          <w:rFonts w:eastAsia="Times New Roman" w:cs="Times New Roman"/>
          <w:color w:val="1A2A37"/>
          <w:szCs w:val="24"/>
        </w:rPr>
        <w:t>c</w:t>
      </w:r>
      <w:r w:rsidR="00500724">
        <w:rPr>
          <w:rFonts w:eastAsia="Times New Roman" w:cs="Times New Roman"/>
          <w:color w:val="1A2A37"/>
          <w:szCs w:val="24"/>
        </w:rPr>
        <w:t>onstructed, operated, and maintained a sewage disposal system to serve Alexandria and portions of Fairfax County.  In 2012 it became Alexandria Renew Enterprises as part of a re-branding effort to reflect a broader strategy</w:t>
      </w:r>
      <w:r w:rsidR="00D06974">
        <w:rPr>
          <w:rFonts w:eastAsia="Times New Roman" w:cs="Times New Roman"/>
          <w:color w:val="1A2A37"/>
          <w:szCs w:val="24"/>
        </w:rPr>
        <w:t xml:space="preserve">, reclamation of </w:t>
      </w:r>
      <w:r w:rsidR="00500724">
        <w:rPr>
          <w:rFonts w:eastAsia="Times New Roman" w:cs="Times New Roman"/>
          <w:color w:val="1A2A37"/>
          <w:szCs w:val="24"/>
        </w:rPr>
        <w:t>water</w:t>
      </w:r>
      <w:r w:rsidR="00D06974">
        <w:rPr>
          <w:rFonts w:eastAsia="Times New Roman" w:cs="Times New Roman"/>
          <w:color w:val="1A2A37"/>
          <w:szCs w:val="24"/>
        </w:rPr>
        <w:t xml:space="preserve">, </w:t>
      </w:r>
      <w:r w:rsidR="00500724">
        <w:rPr>
          <w:rFonts w:eastAsia="Times New Roman" w:cs="Times New Roman"/>
          <w:color w:val="1A2A37"/>
          <w:szCs w:val="24"/>
        </w:rPr>
        <w:t>innovation</w:t>
      </w:r>
      <w:r w:rsidR="00D06974">
        <w:rPr>
          <w:rFonts w:eastAsia="Times New Roman" w:cs="Times New Roman"/>
          <w:color w:val="1A2A37"/>
          <w:szCs w:val="24"/>
        </w:rPr>
        <w:t>,</w:t>
      </w:r>
      <w:r w:rsidR="00500724">
        <w:rPr>
          <w:rFonts w:eastAsia="Times New Roman" w:cs="Times New Roman"/>
          <w:color w:val="1A2A37"/>
          <w:szCs w:val="24"/>
        </w:rPr>
        <w:t xml:space="preserve"> and sustainability.  </w:t>
      </w:r>
      <w:r w:rsidR="00D06974">
        <w:rPr>
          <w:rFonts w:eastAsia="Times New Roman" w:cs="Times New Roman"/>
          <w:color w:val="1A2A37"/>
          <w:szCs w:val="24"/>
        </w:rPr>
        <w:t xml:space="preserve">The water used by residents of Alexandria is provided by three different systems:  Virginia American Water delivers the water, the City of Alexandria maintains the sewer lines that takes water—both delivered and rain—away, and Alexandria Renew treats all the </w:t>
      </w:r>
      <w:r w:rsidR="00A839E5">
        <w:rPr>
          <w:rFonts w:eastAsia="Times New Roman" w:cs="Times New Roman"/>
          <w:color w:val="1A2A37"/>
          <w:szCs w:val="24"/>
        </w:rPr>
        <w:t xml:space="preserve">dirty </w:t>
      </w:r>
      <w:r w:rsidR="00D06974">
        <w:rPr>
          <w:rFonts w:eastAsia="Times New Roman" w:cs="Times New Roman"/>
          <w:color w:val="1A2A37"/>
          <w:szCs w:val="24"/>
        </w:rPr>
        <w:t>water.</w:t>
      </w:r>
      <w:r w:rsidR="002B5288">
        <w:rPr>
          <w:rFonts w:eastAsia="Times New Roman" w:cs="Times New Roman"/>
          <w:color w:val="1A2A37"/>
          <w:szCs w:val="24"/>
        </w:rPr>
        <w:t xml:space="preserve">  </w:t>
      </w:r>
      <w:r w:rsidR="00D06974">
        <w:rPr>
          <w:rFonts w:eastAsia="Times New Roman" w:cs="Times New Roman"/>
          <w:color w:val="1A2A37"/>
          <w:szCs w:val="24"/>
        </w:rPr>
        <w:t xml:space="preserve">Before 2012, Virginia American Water billed Alexandria residents for </w:t>
      </w:r>
      <w:r w:rsidR="00A839E5">
        <w:rPr>
          <w:rFonts w:eastAsia="Times New Roman" w:cs="Times New Roman"/>
          <w:color w:val="1A2A37"/>
          <w:szCs w:val="24"/>
        </w:rPr>
        <w:t xml:space="preserve">the water, sewers, and treatment.  Now Virginia American Water only bills for the water delivered to residents.  Alexandria Renew bills </w:t>
      </w:r>
      <w:r w:rsidR="00A839E5">
        <w:rPr>
          <w:rFonts w:eastAsia="Times New Roman" w:cs="Times New Roman"/>
          <w:color w:val="1A2A37"/>
          <w:szCs w:val="24"/>
        </w:rPr>
        <w:lastRenderedPageBreak/>
        <w:t>for the sewer lines and the treatment.</w:t>
      </w:r>
      <w:r w:rsidR="002B5288">
        <w:rPr>
          <w:rFonts w:eastAsia="Times New Roman" w:cs="Times New Roman"/>
          <w:color w:val="1A2A37"/>
          <w:szCs w:val="24"/>
        </w:rPr>
        <w:t xml:space="preserve">  </w:t>
      </w:r>
      <w:r w:rsidR="00CE5C71">
        <w:rPr>
          <w:rFonts w:eastAsia="Times New Roman" w:cs="Times New Roman"/>
          <w:color w:val="1A2A37"/>
          <w:szCs w:val="24"/>
        </w:rPr>
        <w:t xml:space="preserve">Alexandria Renew has two major capital projects in progress—a facility to remove nitrogen from the water and upgrades to the Four Mile Run Pump Station—and is proposing a rate restructuring.  </w:t>
      </w:r>
      <w:r w:rsidR="002B5288">
        <w:rPr>
          <w:rFonts w:eastAsia="Times New Roman" w:cs="Times New Roman"/>
          <w:color w:val="1A2A37"/>
          <w:szCs w:val="24"/>
        </w:rPr>
        <w:t xml:space="preserve">CEO </w:t>
      </w:r>
      <w:proofErr w:type="spellStart"/>
      <w:r w:rsidR="002B5288">
        <w:rPr>
          <w:rFonts w:eastAsia="Times New Roman" w:cs="Times New Roman"/>
          <w:color w:val="1A2A37"/>
          <w:szCs w:val="24"/>
        </w:rPr>
        <w:t>Pallansch</w:t>
      </w:r>
      <w:proofErr w:type="spellEnd"/>
      <w:r w:rsidR="002B5288">
        <w:rPr>
          <w:rFonts w:eastAsia="Times New Roman" w:cs="Times New Roman"/>
          <w:color w:val="1A2A37"/>
          <w:szCs w:val="24"/>
        </w:rPr>
        <w:t xml:space="preserve"> invited SHA members to </w:t>
      </w:r>
      <w:r w:rsidR="00CE5C71">
        <w:rPr>
          <w:rFonts w:eastAsia="Times New Roman" w:cs="Times New Roman"/>
          <w:color w:val="1A2A37"/>
          <w:szCs w:val="24"/>
        </w:rPr>
        <w:t>ask questions at any time</w:t>
      </w:r>
      <w:r w:rsidR="00631613">
        <w:rPr>
          <w:rFonts w:eastAsia="Times New Roman" w:cs="Times New Roman"/>
          <w:color w:val="1A2A37"/>
          <w:szCs w:val="24"/>
        </w:rPr>
        <w:t>—</w:t>
      </w:r>
      <w:r w:rsidR="00D64767">
        <w:rPr>
          <w:rFonts w:eastAsia="Times New Roman" w:cs="Times New Roman"/>
          <w:color w:val="1A2A37"/>
          <w:szCs w:val="24"/>
        </w:rPr>
        <w:t xml:space="preserve">her number is </w:t>
      </w:r>
      <w:r w:rsidR="00631613">
        <w:rPr>
          <w:rFonts w:eastAsia="Times New Roman" w:cs="Times New Roman"/>
          <w:color w:val="1A2A37"/>
          <w:szCs w:val="24"/>
        </w:rPr>
        <w:t>(703) 549-3381 ext. 2202</w:t>
      </w:r>
      <w:r w:rsidR="00D64767">
        <w:rPr>
          <w:rFonts w:eastAsia="Times New Roman" w:cs="Times New Roman"/>
          <w:color w:val="1A2A37"/>
          <w:szCs w:val="24"/>
        </w:rPr>
        <w:t xml:space="preserve"> and Joelle Jordan’s (703) 528-4184</w:t>
      </w:r>
      <w:r w:rsidR="00631613">
        <w:rPr>
          <w:rFonts w:eastAsia="Times New Roman" w:cs="Times New Roman"/>
          <w:color w:val="1A2A37"/>
          <w:szCs w:val="24"/>
        </w:rPr>
        <w:t xml:space="preserve">—to </w:t>
      </w:r>
      <w:r w:rsidR="00CE5C71">
        <w:rPr>
          <w:rFonts w:eastAsia="Times New Roman" w:cs="Times New Roman"/>
          <w:color w:val="1A2A37"/>
          <w:szCs w:val="24"/>
        </w:rPr>
        <w:t xml:space="preserve">use their community meeting room at the </w:t>
      </w:r>
      <w:r w:rsidR="002B5288">
        <w:rPr>
          <w:rFonts w:eastAsia="Times New Roman" w:cs="Times New Roman"/>
          <w:color w:val="1A2A37"/>
          <w:szCs w:val="24"/>
        </w:rPr>
        <w:t>Eisenhower facility</w:t>
      </w:r>
      <w:r w:rsidR="00CE5C71">
        <w:rPr>
          <w:rFonts w:eastAsia="Times New Roman" w:cs="Times New Roman"/>
          <w:color w:val="1A2A37"/>
          <w:szCs w:val="24"/>
        </w:rPr>
        <w:t>,</w:t>
      </w:r>
      <w:r w:rsidR="002B5288">
        <w:rPr>
          <w:rFonts w:eastAsia="Times New Roman" w:cs="Times New Roman"/>
          <w:color w:val="1A2A37"/>
          <w:szCs w:val="24"/>
        </w:rPr>
        <w:t xml:space="preserve"> and </w:t>
      </w:r>
      <w:r w:rsidR="00CE5C71">
        <w:rPr>
          <w:rFonts w:eastAsia="Times New Roman" w:cs="Times New Roman"/>
          <w:color w:val="1A2A37"/>
          <w:szCs w:val="24"/>
        </w:rPr>
        <w:t xml:space="preserve">to </w:t>
      </w:r>
      <w:r w:rsidR="002B5288">
        <w:rPr>
          <w:rFonts w:eastAsia="Times New Roman" w:cs="Times New Roman"/>
          <w:color w:val="1A2A37"/>
          <w:szCs w:val="24"/>
        </w:rPr>
        <w:t>take a tour of the plant in cooler weather.</w:t>
      </w:r>
      <w:r w:rsidR="00631613">
        <w:rPr>
          <w:rFonts w:eastAsia="Times New Roman" w:cs="Times New Roman"/>
          <w:color w:val="1A2A37"/>
          <w:szCs w:val="24"/>
        </w:rPr>
        <w:t xml:space="preserve">  SHA resident Bill Dickinson is on the Alexandria Renew Board of Directors.</w:t>
      </w:r>
    </w:p>
    <w:p w:rsidR="00BC238A" w:rsidRPr="00345CAB" w:rsidRDefault="00345CAB">
      <w:pPr>
        <w:rPr>
          <w:b/>
        </w:rPr>
      </w:pPr>
      <w:r w:rsidRPr="00345CAB">
        <w:rPr>
          <w:b/>
        </w:rPr>
        <w:t>Old Business</w:t>
      </w:r>
    </w:p>
    <w:p w:rsidR="00345CAB" w:rsidRDefault="00941801">
      <w:r w:rsidRPr="00757079">
        <w:rPr>
          <w:b/>
        </w:rPr>
        <w:t>Beauregard Small Area Plan</w:t>
      </w:r>
      <w:r>
        <w:t xml:space="preserve">—was approved.  A volunteer is needed to </w:t>
      </w:r>
      <w:r w:rsidR="00483E70">
        <w:t>participat</w:t>
      </w:r>
      <w:r>
        <w:t>e i</w:t>
      </w:r>
      <w:r w:rsidR="00483E70">
        <w:t xml:space="preserve">n the </w:t>
      </w:r>
      <w:r>
        <w:t xml:space="preserve">implementation oversight group.  </w:t>
      </w:r>
    </w:p>
    <w:p w:rsidR="00345CAB" w:rsidRDefault="006243D5">
      <w:r w:rsidRPr="00757079">
        <w:rPr>
          <w:b/>
        </w:rPr>
        <w:t>Landmark Mall Redevelopment Plan</w:t>
      </w:r>
      <w:r>
        <w:t>—appears reasonable</w:t>
      </w:r>
      <w:r w:rsidR="0080292E">
        <w:t xml:space="preserve"> and is m</w:t>
      </w:r>
      <w:r>
        <w:t xml:space="preserve">uch less dense than </w:t>
      </w:r>
      <w:r w:rsidR="0080292E">
        <w:t xml:space="preserve">what </w:t>
      </w:r>
      <w:r>
        <w:t>the</w:t>
      </w:r>
      <w:r w:rsidR="0080292E">
        <w:t xml:space="preserve"> City had approved previously.</w:t>
      </w:r>
    </w:p>
    <w:p w:rsidR="0028335B" w:rsidRDefault="0028335B">
      <w:r w:rsidRPr="00757079">
        <w:rPr>
          <w:b/>
        </w:rPr>
        <w:t>HOT Lanes</w:t>
      </w:r>
      <w:r w:rsidR="000F56D4">
        <w:t>—</w:t>
      </w:r>
      <w:r w:rsidR="00507E71">
        <w:t xml:space="preserve">At the June 11 City Council meeting, </w:t>
      </w:r>
      <w:r w:rsidR="000F56D4">
        <w:t>Congress</w:t>
      </w:r>
      <w:r w:rsidR="00507E71">
        <w:t>man Jim</w:t>
      </w:r>
      <w:r w:rsidR="000F56D4">
        <w:t xml:space="preserve"> Moran </w:t>
      </w:r>
      <w:r w:rsidR="00507E71">
        <w:t xml:space="preserve">indicated that Virginia Secretary of Transportation Sean </w:t>
      </w:r>
      <w:proofErr w:type="spellStart"/>
      <w:r w:rsidR="00507E71">
        <w:t>Connaughton</w:t>
      </w:r>
      <w:proofErr w:type="spellEnd"/>
      <w:r w:rsidR="00507E71">
        <w:t xml:space="preserve"> was considering extending the </w:t>
      </w:r>
      <w:r>
        <w:t xml:space="preserve">HOT lane ramp </w:t>
      </w:r>
      <w:r w:rsidR="000F56D4">
        <w:t xml:space="preserve">from </w:t>
      </w:r>
      <w:proofErr w:type="spellStart"/>
      <w:r w:rsidR="000F56D4">
        <w:t>Edsall</w:t>
      </w:r>
      <w:proofErr w:type="spellEnd"/>
      <w:r w:rsidR="000F56D4">
        <w:t xml:space="preserve"> Road to Seminary Road.</w:t>
      </w:r>
    </w:p>
    <w:p w:rsidR="0028335B" w:rsidRDefault="00A16FCE">
      <w:r w:rsidRPr="00216695">
        <w:rPr>
          <w:b/>
        </w:rPr>
        <w:t>Subcommittee on Transportation</w:t>
      </w:r>
      <w:r w:rsidR="00F41DBA">
        <w:t>—</w:t>
      </w:r>
      <w:r w:rsidR="00110033">
        <w:t xml:space="preserve">heard a presentation by </w:t>
      </w:r>
      <w:r w:rsidR="00F41DBA">
        <w:t xml:space="preserve">Hillary Poole from the City’s Transportation Department </w:t>
      </w:r>
      <w:r w:rsidR="00110033">
        <w:t xml:space="preserve">on </w:t>
      </w:r>
      <w:r w:rsidR="00F41DBA">
        <w:t>the Complete Streets Program</w:t>
      </w:r>
      <w:r w:rsidR="00110033">
        <w:t xml:space="preserve"> that includes t</w:t>
      </w:r>
      <w:r w:rsidR="00244CB7">
        <w:t>raffic calming.  City staff will address issues on Quaker Lane and Seminary Road after traffic counts and analyses are complete.</w:t>
      </w:r>
    </w:p>
    <w:p w:rsidR="00B82CFB" w:rsidRPr="00FB0CC2" w:rsidRDefault="00B82CFB" w:rsidP="00B82CFB">
      <w:pPr>
        <w:rPr>
          <w:rFonts w:cs="Times New Roman"/>
          <w:szCs w:val="24"/>
        </w:rPr>
      </w:pPr>
      <w:r w:rsidRPr="00FB0CC2">
        <w:rPr>
          <w:rFonts w:cs="Times New Roman"/>
          <w:b/>
          <w:szCs w:val="24"/>
        </w:rPr>
        <w:t>West Eisenhower Small Area Plan</w:t>
      </w:r>
      <w:r w:rsidRPr="00FB0CC2">
        <w:rPr>
          <w:rFonts w:cs="Times New Roman"/>
          <w:szCs w:val="24"/>
        </w:rPr>
        <w:t>—City Council decided to move up the schedule for the West Eisenhower Small Area Plan from 2016 to 2014.  SHA has no equities in the plan area but is concerned about its possible impact on the Hill.</w:t>
      </w:r>
    </w:p>
    <w:p w:rsidR="000376E4" w:rsidRPr="00FB0CC2" w:rsidRDefault="000376E4">
      <w:pPr>
        <w:rPr>
          <w:rFonts w:cs="Times New Roman"/>
          <w:b/>
          <w:szCs w:val="24"/>
        </w:rPr>
      </w:pPr>
      <w:r w:rsidRPr="00FB0CC2">
        <w:rPr>
          <w:rFonts w:cs="Times New Roman"/>
          <w:b/>
          <w:szCs w:val="24"/>
        </w:rPr>
        <w:t>New Business</w:t>
      </w:r>
    </w:p>
    <w:p w:rsidR="0028335B" w:rsidRPr="00FB0CC2" w:rsidRDefault="00037002">
      <w:pPr>
        <w:rPr>
          <w:rFonts w:cs="Times New Roman"/>
          <w:szCs w:val="24"/>
        </w:rPr>
      </w:pPr>
      <w:r w:rsidRPr="00FB0CC2">
        <w:rPr>
          <w:rFonts w:cs="Times New Roman"/>
          <w:b/>
          <w:szCs w:val="24"/>
        </w:rPr>
        <w:t>Fort Ward Park</w:t>
      </w:r>
      <w:r w:rsidRPr="00FB0CC2">
        <w:rPr>
          <w:rFonts w:cs="Times New Roman"/>
          <w:szCs w:val="24"/>
        </w:rPr>
        <w:t xml:space="preserve">—SHA </w:t>
      </w:r>
      <w:r w:rsidR="00FB0CC2" w:rsidRPr="00FB0CC2">
        <w:rPr>
          <w:rFonts w:cs="Times New Roman"/>
          <w:szCs w:val="24"/>
        </w:rPr>
        <w:t xml:space="preserve">recommended </w:t>
      </w:r>
      <w:r w:rsidRPr="00FB0CC2">
        <w:rPr>
          <w:rFonts w:cs="Times New Roman"/>
          <w:szCs w:val="24"/>
        </w:rPr>
        <w:t>Sharon Annear to</w:t>
      </w:r>
      <w:r w:rsidR="00FB0CC2" w:rsidRPr="00FB0CC2">
        <w:rPr>
          <w:rFonts w:cs="Times New Roman"/>
          <w:szCs w:val="24"/>
        </w:rPr>
        <w:t xml:space="preserve"> serve on the </w:t>
      </w:r>
      <w:r w:rsidR="00FB0CC2" w:rsidRPr="00FB0CC2">
        <w:rPr>
          <w:rFonts w:cs="Times New Roman"/>
          <w:color w:val="000000"/>
          <w:szCs w:val="24"/>
        </w:rPr>
        <w:t>Ad Hoc Fort Ward Park and Museum Area Stakeholder Advisory Group.</w:t>
      </w:r>
    </w:p>
    <w:p w:rsidR="00A55D45" w:rsidRPr="00FB0CC2" w:rsidRDefault="00A55D45" w:rsidP="00A55D45">
      <w:pPr>
        <w:rPr>
          <w:rFonts w:eastAsia="Times New Roman" w:cs="Times New Roman"/>
          <w:color w:val="1A2A37"/>
          <w:szCs w:val="24"/>
        </w:rPr>
      </w:pPr>
      <w:r w:rsidRPr="00FB0CC2">
        <w:rPr>
          <w:rFonts w:eastAsia="Times New Roman" w:cs="Times New Roman"/>
          <w:color w:val="1A2A37"/>
          <w:szCs w:val="24"/>
        </w:rPr>
        <w:t>Having no further regular business, the meeting was adjourned at 9:</w:t>
      </w:r>
      <w:r w:rsidR="00037002" w:rsidRPr="00FB0CC2">
        <w:rPr>
          <w:rFonts w:eastAsia="Times New Roman" w:cs="Times New Roman"/>
          <w:color w:val="1A2A37"/>
          <w:szCs w:val="24"/>
        </w:rPr>
        <w:t>20</w:t>
      </w:r>
      <w:r w:rsidRPr="00FB0CC2">
        <w:rPr>
          <w:rFonts w:eastAsia="Times New Roman" w:cs="Times New Roman"/>
          <w:color w:val="1A2A37"/>
          <w:szCs w:val="24"/>
        </w:rPr>
        <w:t xml:space="preserve"> PM. </w:t>
      </w:r>
    </w:p>
    <w:p w:rsidR="00A55D45" w:rsidRDefault="00A55D45" w:rsidP="00A55D45">
      <w:pPr>
        <w:spacing w:after="0" w:line="240" w:lineRule="auto"/>
        <w:jc w:val="center"/>
        <w:rPr>
          <w:rFonts w:eastAsia="Times New Roman" w:cs="Times New Roman"/>
          <w:b/>
          <w:color w:val="1A2A37"/>
          <w:szCs w:val="24"/>
        </w:rPr>
      </w:pPr>
    </w:p>
    <w:p w:rsidR="00A55D45" w:rsidRPr="000F115F" w:rsidRDefault="00037002" w:rsidP="00A55D45">
      <w:pPr>
        <w:spacing w:after="0" w:line="240" w:lineRule="auto"/>
        <w:jc w:val="center"/>
        <w:rPr>
          <w:rFonts w:eastAsia="Times New Roman" w:cs="Times New Roman"/>
          <w:b/>
          <w:color w:val="1A2A37"/>
          <w:szCs w:val="24"/>
        </w:rPr>
      </w:pPr>
      <w:r>
        <w:rPr>
          <w:rFonts w:eastAsia="Times New Roman" w:cs="Times New Roman"/>
          <w:b/>
          <w:color w:val="1A2A37"/>
          <w:szCs w:val="24"/>
        </w:rPr>
        <w:t>Nancy R. Jennings</w:t>
      </w:r>
      <w:r w:rsidR="00A55D45" w:rsidRPr="000F115F">
        <w:rPr>
          <w:rFonts w:eastAsia="Times New Roman" w:cs="Times New Roman"/>
          <w:b/>
          <w:color w:val="1A2A37"/>
          <w:szCs w:val="24"/>
        </w:rPr>
        <w:t>, Recorder</w:t>
      </w:r>
    </w:p>
    <w:p w:rsidR="00A55D45" w:rsidRDefault="00A55D45" w:rsidP="00A55D45">
      <w:pPr>
        <w:spacing w:after="0" w:line="240" w:lineRule="auto"/>
        <w:rPr>
          <w:rFonts w:eastAsia="Times New Roman" w:cs="Times New Roman"/>
          <w:color w:val="1A2A37"/>
          <w:szCs w:val="24"/>
        </w:rPr>
      </w:pPr>
    </w:p>
    <w:p w:rsidR="00A55D45" w:rsidRDefault="00A55D45" w:rsidP="00A55D45">
      <w:pPr>
        <w:spacing w:after="0" w:line="240" w:lineRule="auto"/>
        <w:rPr>
          <w:rFonts w:eastAsia="Times New Roman" w:cs="Times New Roman"/>
          <w:b/>
          <w:color w:val="1A2A37"/>
          <w:szCs w:val="24"/>
        </w:rPr>
      </w:pPr>
    </w:p>
    <w:p w:rsidR="00A55D45" w:rsidRPr="00B64770" w:rsidRDefault="00A55D45" w:rsidP="00A55D45">
      <w:pPr>
        <w:spacing w:after="0" w:line="240" w:lineRule="auto"/>
        <w:rPr>
          <w:rFonts w:eastAsia="Times New Roman" w:cs="Times New Roman"/>
          <w:color w:val="1A2A37"/>
          <w:szCs w:val="24"/>
        </w:rPr>
      </w:pPr>
      <w:r w:rsidRPr="00636857">
        <w:rPr>
          <w:rFonts w:eastAsia="Times New Roman" w:cs="Times New Roman"/>
          <w:b/>
          <w:color w:val="1A2A37"/>
          <w:szCs w:val="24"/>
        </w:rPr>
        <w:t>Board Members present</w:t>
      </w:r>
      <w:r>
        <w:rPr>
          <w:rFonts w:eastAsia="Times New Roman" w:cs="Times New Roman"/>
          <w:color w:val="1A2A37"/>
          <w:szCs w:val="24"/>
        </w:rPr>
        <w:t xml:space="preserve">: President Jennings, Jack Sullivan, </w:t>
      </w:r>
      <w:r w:rsidR="00252871">
        <w:rPr>
          <w:rFonts w:eastAsia="Times New Roman" w:cs="Times New Roman"/>
          <w:color w:val="1A2A37"/>
          <w:szCs w:val="24"/>
        </w:rPr>
        <w:t xml:space="preserve">Dick Hobson, Tom Fulton, </w:t>
      </w:r>
      <w:proofErr w:type="gramStart"/>
      <w:r>
        <w:rPr>
          <w:rFonts w:eastAsia="Times New Roman" w:cs="Times New Roman"/>
          <w:color w:val="1A2A37"/>
          <w:szCs w:val="24"/>
        </w:rPr>
        <w:t>Joe</w:t>
      </w:r>
      <w:proofErr w:type="gramEnd"/>
      <w:r>
        <w:rPr>
          <w:rFonts w:eastAsia="Times New Roman" w:cs="Times New Roman"/>
          <w:color w:val="1A2A37"/>
          <w:szCs w:val="24"/>
        </w:rPr>
        <w:t xml:space="preserve"> Fischer</w:t>
      </w:r>
    </w:p>
    <w:p w:rsidR="00A55D45" w:rsidRDefault="00A55D45" w:rsidP="00A55D45">
      <w:pPr>
        <w:spacing w:after="0" w:line="240" w:lineRule="auto"/>
        <w:rPr>
          <w:rFonts w:eastAsia="Times New Roman" w:cs="Times New Roman"/>
          <w:color w:val="1A2A37"/>
          <w:szCs w:val="24"/>
        </w:rPr>
      </w:pPr>
    </w:p>
    <w:p w:rsidR="00A55D45" w:rsidRPr="00B64770" w:rsidRDefault="00A55D45" w:rsidP="00A55D45">
      <w:pPr>
        <w:spacing w:after="0" w:line="240" w:lineRule="auto"/>
        <w:rPr>
          <w:rFonts w:eastAsia="Times New Roman" w:cs="Times New Roman"/>
          <w:color w:val="1A2A37"/>
          <w:szCs w:val="24"/>
        </w:rPr>
      </w:pPr>
      <w:r w:rsidRPr="00636857">
        <w:rPr>
          <w:rFonts w:eastAsia="Times New Roman" w:cs="Times New Roman"/>
          <w:b/>
          <w:color w:val="1A2A37"/>
          <w:szCs w:val="24"/>
        </w:rPr>
        <w:t>Others in attendance included</w:t>
      </w:r>
      <w:r>
        <w:rPr>
          <w:rFonts w:eastAsia="Times New Roman" w:cs="Times New Roman"/>
          <w:color w:val="1A2A37"/>
          <w:szCs w:val="24"/>
        </w:rPr>
        <w:t>: SGT Houston,</w:t>
      </w:r>
      <w:r w:rsidR="000625B2">
        <w:rPr>
          <w:rFonts w:eastAsia="Times New Roman" w:cs="Times New Roman"/>
          <w:color w:val="1A2A37"/>
          <w:szCs w:val="24"/>
        </w:rPr>
        <w:t xml:space="preserve"> </w:t>
      </w:r>
      <w:r w:rsidR="00252871">
        <w:rPr>
          <w:rFonts w:eastAsia="Times New Roman" w:cs="Times New Roman"/>
          <w:color w:val="1A2A37"/>
          <w:szCs w:val="24"/>
        </w:rPr>
        <w:t xml:space="preserve">Steve Harkness, Karen </w:t>
      </w:r>
      <w:proofErr w:type="spellStart"/>
      <w:r w:rsidR="00252871">
        <w:rPr>
          <w:rFonts w:eastAsia="Times New Roman" w:cs="Times New Roman"/>
          <w:color w:val="1A2A37"/>
          <w:szCs w:val="24"/>
        </w:rPr>
        <w:t>Pallansch</w:t>
      </w:r>
      <w:proofErr w:type="spellEnd"/>
      <w:r w:rsidR="00252871">
        <w:rPr>
          <w:rFonts w:eastAsia="Times New Roman" w:cs="Times New Roman"/>
          <w:color w:val="1A2A37"/>
          <w:szCs w:val="24"/>
        </w:rPr>
        <w:t xml:space="preserve">, </w:t>
      </w:r>
      <w:r>
        <w:rPr>
          <w:rFonts w:eastAsia="Times New Roman" w:cs="Times New Roman"/>
          <w:color w:val="1A2A37"/>
          <w:szCs w:val="24"/>
        </w:rPr>
        <w:t>James Durham, Sharon Annear,</w:t>
      </w:r>
      <w:r w:rsidR="000625B2">
        <w:rPr>
          <w:rFonts w:eastAsia="Times New Roman" w:cs="Times New Roman"/>
          <w:color w:val="1A2A37"/>
          <w:szCs w:val="24"/>
        </w:rPr>
        <w:t xml:space="preserve"> </w:t>
      </w:r>
      <w:r w:rsidR="00252871">
        <w:rPr>
          <w:rFonts w:eastAsia="Times New Roman" w:cs="Times New Roman"/>
          <w:color w:val="1A2A37"/>
          <w:szCs w:val="24"/>
        </w:rPr>
        <w:t xml:space="preserve">and </w:t>
      </w:r>
      <w:r w:rsidR="000625B2">
        <w:rPr>
          <w:rFonts w:eastAsia="Times New Roman" w:cs="Times New Roman"/>
          <w:color w:val="1A2A37"/>
          <w:szCs w:val="24"/>
        </w:rPr>
        <w:t>C</w:t>
      </w:r>
      <w:r>
        <w:rPr>
          <w:rFonts w:eastAsia="Times New Roman" w:cs="Times New Roman"/>
          <w:color w:val="1A2A37"/>
          <w:szCs w:val="24"/>
        </w:rPr>
        <w:t xml:space="preserve">arolyn Griglione, </w:t>
      </w:r>
    </w:p>
    <w:sectPr w:rsidR="00A55D45" w:rsidRPr="00B64770" w:rsidSect="00BC238A">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052DF" w:rsidRDefault="008052DF" w:rsidP="00AF670E">
      <w:pPr>
        <w:spacing w:after="0" w:line="240" w:lineRule="auto"/>
      </w:pPr>
      <w:r>
        <w:separator/>
      </w:r>
    </w:p>
  </w:endnote>
  <w:endnote w:type="continuationSeparator" w:id="0">
    <w:p w:rsidR="008052DF" w:rsidRDefault="008052DF" w:rsidP="00AF67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38371225"/>
      <w:docPartObj>
        <w:docPartGallery w:val="Page Numbers (Bottom of Page)"/>
        <w:docPartUnique/>
      </w:docPartObj>
    </w:sdtPr>
    <w:sdtEndPr>
      <w:rPr>
        <w:noProof/>
      </w:rPr>
    </w:sdtEndPr>
    <w:sdtContent>
      <w:p w:rsidR="00AF670E" w:rsidRDefault="00AF670E">
        <w:pPr>
          <w:pStyle w:val="Footer"/>
          <w:jc w:val="center"/>
        </w:pPr>
        <w:r>
          <w:fldChar w:fldCharType="begin"/>
        </w:r>
        <w:r>
          <w:instrText xml:space="preserve"> PAGE   \* MERGEFORMAT </w:instrText>
        </w:r>
        <w:r>
          <w:fldChar w:fldCharType="separate"/>
        </w:r>
        <w:r w:rsidR="00D03EEE">
          <w:rPr>
            <w:noProof/>
          </w:rPr>
          <w:t>1</w:t>
        </w:r>
        <w:r>
          <w:rPr>
            <w:noProof/>
          </w:rPr>
          <w:fldChar w:fldCharType="end"/>
        </w:r>
      </w:p>
    </w:sdtContent>
  </w:sdt>
  <w:p w:rsidR="00AF670E" w:rsidRDefault="00AF670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052DF" w:rsidRDefault="008052DF" w:rsidP="00AF670E">
      <w:pPr>
        <w:spacing w:after="0" w:line="240" w:lineRule="auto"/>
      </w:pPr>
      <w:r>
        <w:separator/>
      </w:r>
    </w:p>
  </w:footnote>
  <w:footnote w:type="continuationSeparator" w:id="0">
    <w:p w:rsidR="008052DF" w:rsidRDefault="008052DF" w:rsidP="00AF670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475424"/>
    <w:multiLevelType w:val="hybridMultilevel"/>
    <w:tmpl w:val="47FAC9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30F02AC2"/>
    <w:multiLevelType w:val="hybridMultilevel"/>
    <w:tmpl w:val="0B18FD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7770479A"/>
    <w:multiLevelType w:val="hybridMultilevel"/>
    <w:tmpl w:val="BB9031C6"/>
    <w:lvl w:ilvl="0" w:tplc="D6A65134">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07BA"/>
    <w:rsid w:val="0000341D"/>
    <w:rsid w:val="00007E5A"/>
    <w:rsid w:val="0003055F"/>
    <w:rsid w:val="00037002"/>
    <w:rsid w:val="000376E4"/>
    <w:rsid w:val="000625B2"/>
    <w:rsid w:val="000C5C7B"/>
    <w:rsid w:val="000F56D4"/>
    <w:rsid w:val="000F5826"/>
    <w:rsid w:val="00110033"/>
    <w:rsid w:val="0013471D"/>
    <w:rsid w:val="00170024"/>
    <w:rsid w:val="001B274E"/>
    <w:rsid w:val="001B4A43"/>
    <w:rsid w:val="001D458F"/>
    <w:rsid w:val="001E4529"/>
    <w:rsid w:val="002140BF"/>
    <w:rsid w:val="00216695"/>
    <w:rsid w:val="0024468A"/>
    <w:rsid w:val="00244CB7"/>
    <w:rsid w:val="00252871"/>
    <w:rsid w:val="00267D47"/>
    <w:rsid w:val="0027371A"/>
    <w:rsid w:val="0028335B"/>
    <w:rsid w:val="002B5288"/>
    <w:rsid w:val="002F7016"/>
    <w:rsid w:val="00345CAB"/>
    <w:rsid w:val="003B237F"/>
    <w:rsid w:val="00411346"/>
    <w:rsid w:val="00433E79"/>
    <w:rsid w:val="00483E70"/>
    <w:rsid w:val="00500724"/>
    <w:rsid w:val="00507E71"/>
    <w:rsid w:val="00522718"/>
    <w:rsid w:val="005233BC"/>
    <w:rsid w:val="00545916"/>
    <w:rsid w:val="00553CE3"/>
    <w:rsid w:val="005B55C8"/>
    <w:rsid w:val="005D5E55"/>
    <w:rsid w:val="006243D5"/>
    <w:rsid w:val="00631613"/>
    <w:rsid w:val="0064071F"/>
    <w:rsid w:val="006474BC"/>
    <w:rsid w:val="0066768C"/>
    <w:rsid w:val="006A78A6"/>
    <w:rsid w:val="007168F2"/>
    <w:rsid w:val="00747A25"/>
    <w:rsid w:val="00757079"/>
    <w:rsid w:val="007930DE"/>
    <w:rsid w:val="0080292E"/>
    <w:rsid w:val="008052DF"/>
    <w:rsid w:val="0082362F"/>
    <w:rsid w:val="00862B89"/>
    <w:rsid w:val="00941801"/>
    <w:rsid w:val="00997750"/>
    <w:rsid w:val="009C7B7D"/>
    <w:rsid w:val="009E154E"/>
    <w:rsid w:val="00A04EDA"/>
    <w:rsid w:val="00A16FCE"/>
    <w:rsid w:val="00A3327C"/>
    <w:rsid w:val="00A510A2"/>
    <w:rsid w:val="00A55D45"/>
    <w:rsid w:val="00A839E5"/>
    <w:rsid w:val="00A95651"/>
    <w:rsid w:val="00AF670E"/>
    <w:rsid w:val="00B82CFB"/>
    <w:rsid w:val="00B83846"/>
    <w:rsid w:val="00B8711B"/>
    <w:rsid w:val="00BB1BBB"/>
    <w:rsid w:val="00BB640B"/>
    <w:rsid w:val="00BC238A"/>
    <w:rsid w:val="00BD1636"/>
    <w:rsid w:val="00C13456"/>
    <w:rsid w:val="00C44CB1"/>
    <w:rsid w:val="00C75669"/>
    <w:rsid w:val="00CE5C71"/>
    <w:rsid w:val="00D005A6"/>
    <w:rsid w:val="00D03EEE"/>
    <w:rsid w:val="00D06974"/>
    <w:rsid w:val="00D64767"/>
    <w:rsid w:val="00D8071A"/>
    <w:rsid w:val="00DA0CB3"/>
    <w:rsid w:val="00DB5144"/>
    <w:rsid w:val="00DD07BA"/>
    <w:rsid w:val="00DD1408"/>
    <w:rsid w:val="00DD6CB8"/>
    <w:rsid w:val="00E53977"/>
    <w:rsid w:val="00F41DBA"/>
    <w:rsid w:val="00F56E86"/>
    <w:rsid w:val="00F743DB"/>
    <w:rsid w:val="00FB0CC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07E5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07E5A"/>
    <w:pPr>
      <w:ind w:left="720"/>
      <w:contextualSpacing/>
    </w:pPr>
  </w:style>
  <w:style w:type="paragraph" w:styleId="Header">
    <w:name w:val="header"/>
    <w:basedOn w:val="Normal"/>
    <w:link w:val="HeaderChar"/>
    <w:uiPriority w:val="99"/>
    <w:unhideWhenUsed/>
    <w:rsid w:val="00AF670E"/>
    <w:pPr>
      <w:tabs>
        <w:tab w:val="center" w:pos="4680"/>
        <w:tab w:val="right" w:pos="9360"/>
      </w:tabs>
      <w:spacing w:after="0" w:line="240" w:lineRule="auto"/>
    </w:pPr>
  </w:style>
  <w:style w:type="character" w:customStyle="1" w:styleId="HeaderChar">
    <w:name w:val="Header Char"/>
    <w:basedOn w:val="DefaultParagraphFont"/>
    <w:link w:val="Header"/>
    <w:uiPriority w:val="99"/>
    <w:rsid w:val="00AF670E"/>
  </w:style>
  <w:style w:type="paragraph" w:styleId="Footer">
    <w:name w:val="footer"/>
    <w:basedOn w:val="Normal"/>
    <w:link w:val="FooterChar"/>
    <w:uiPriority w:val="99"/>
    <w:unhideWhenUsed/>
    <w:rsid w:val="00AF670E"/>
    <w:pPr>
      <w:tabs>
        <w:tab w:val="center" w:pos="4680"/>
        <w:tab w:val="right" w:pos="9360"/>
      </w:tabs>
      <w:spacing w:after="0" w:line="240" w:lineRule="auto"/>
    </w:pPr>
  </w:style>
  <w:style w:type="character" w:customStyle="1" w:styleId="FooterChar">
    <w:name w:val="Footer Char"/>
    <w:basedOn w:val="DefaultParagraphFont"/>
    <w:link w:val="Footer"/>
    <w:uiPriority w:val="99"/>
    <w:rsid w:val="00AF670E"/>
  </w:style>
  <w:style w:type="paragraph" w:customStyle="1" w:styleId="Default">
    <w:name w:val="Default"/>
    <w:rsid w:val="000F5826"/>
    <w:pPr>
      <w:autoSpaceDE w:val="0"/>
      <w:autoSpaceDN w:val="0"/>
      <w:adjustRightInd w:val="0"/>
      <w:spacing w:after="0" w:line="240" w:lineRule="auto"/>
    </w:pPr>
    <w:rPr>
      <w:rFonts w:eastAsia="Times New Roman" w:cs="Times New Roman"/>
      <w:color w:val="000000"/>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07E5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07E5A"/>
    <w:pPr>
      <w:ind w:left="720"/>
      <w:contextualSpacing/>
    </w:pPr>
  </w:style>
  <w:style w:type="paragraph" w:styleId="Header">
    <w:name w:val="header"/>
    <w:basedOn w:val="Normal"/>
    <w:link w:val="HeaderChar"/>
    <w:uiPriority w:val="99"/>
    <w:unhideWhenUsed/>
    <w:rsid w:val="00AF670E"/>
    <w:pPr>
      <w:tabs>
        <w:tab w:val="center" w:pos="4680"/>
        <w:tab w:val="right" w:pos="9360"/>
      </w:tabs>
      <w:spacing w:after="0" w:line="240" w:lineRule="auto"/>
    </w:pPr>
  </w:style>
  <w:style w:type="character" w:customStyle="1" w:styleId="HeaderChar">
    <w:name w:val="Header Char"/>
    <w:basedOn w:val="DefaultParagraphFont"/>
    <w:link w:val="Header"/>
    <w:uiPriority w:val="99"/>
    <w:rsid w:val="00AF670E"/>
  </w:style>
  <w:style w:type="paragraph" w:styleId="Footer">
    <w:name w:val="footer"/>
    <w:basedOn w:val="Normal"/>
    <w:link w:val="FooterChar"/>
    <w:uiPriority w:val="99"/>
    <w:unhideWhenUsed/>
    <w:rsid w:val="00AF670E"/>
    <w:pPr>
      <w:tabs>
        <w:tab w:val="center" w:pos="4680"/>
        <w:tab w:val="right" w:pos="9360"/>
      </w:tabs>
      <w:spacing w:after="0" w:line="240" w:lineRule="auto"/>
    </w:pPr>
  </w:style>
  <w:style w:type="character" w:customStyle="1" w:styleId="FooterChar">
    <w:name w:val="Footer Char"/>
    <w:basedOn w:val="DefaultParagraphFont"/>
    <w:link w:val="Footer"/>
    <w:uiPriority w:val="99"/>
    <w:rsid w:val="00AF670E"/>
  </w:style>
  <w:style w:type="paragraph" w:customStyle="1" w:styleId="Default">
    <w:name w:val="Default"/>
    <w:rsid w:val="000F5826"/>
    <w:pPr>
      <w:autoSpaceDE w:val="0"/>
      <w:autoSpaceDN w:val="0"/>
      <w:adjustRightInd w:val="0"/>
      <w:spacing w:after="0" w:line="240" w:lineRule="auto"/>
    </w:pPr>
    <w:rPr>
      <w:rFonts w:eastAsia="Times New Roman" w:cs="Times New Roman"/>
      <w:color w:val="00000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695</Words>
  <Characters>3968</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Reznick Group</Company>
  <LinksUpToDate>false</LinksUpToDate>
  <CharactersWithSpaces>4654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RHayes</dc:creator>
  <cp:lastModifiedBy>Nancy Jennings</cp:lastModifiedBy>
  <cp:revision>3</cp:revision>
  <dcterms:created xsi:type="dcterms:W3CDTF">2013-10-03T19:47:00Z</dcterms:created>
  <dcterms:modified xsi:type="dcterms:W3CDTF">2013-10-03T19:47:00Z</dcterms:modified>
</cp:coreProperties>
</file>