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E871FA" w14:textId="77777777" w:rsidR="005942D7" w:rsidRPr="007D5E17" w:rsidRDefault="005942D7" w:rsidP="005942D7">
      <w:pPr>
        <w:spacing w:after="0"/>
        <w:jc w:val="center"/>
        <w:rPr>
          <w:rFonts w:ascii="Times New Roman" w:hAnsi="Times New Roman" w:cs="Times New Roman"/>
          <w:b/>
          <w:sz w:val="24"/>
          <w:szCs w:val="24"/>
        </w:rPr>
      </w:pPr>
      <w:bookmarkStart w:id="0" w:name="_GoBack"/>
      <w:bookmarkEnd w:id="0"/>
      <w:r w:rsidRPr="007D5E17">
        <w:rPr>
          <w:rFonts w:ascii="Times New Roman" w:hAnsi="Times New Roman" w:cs="Times New Roman"/>
          <w:b/>
          <w:sz w:val="24"/>
          <w:szCs w:val="24"/>
        </w:rPr>
        <w:t>Seminary Hill Association, Inc.</w:t>
      </w:r>
    </w:p>
    <w:p w14:paraId="37698513" w14:textId="77777777" w:rsidR="005942D7" w:rsidRPr="007D5E17" w:rsidRDefault="005942D7" w:rsidP="005942D7">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6622EA1D" w14:textId="77777777" w:rsidR="005942D7" w:rsidRPr="007D5E17" w:rsidRDefault="005942D7" w:rsidP="005942D7">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 xml:space="preserve">September 12, </w:t>
      </w:r>
      <w:r w:rsidRPr="007D5E17">
        <w:rPr>
          <w:rFonts w:ascii="Times New Roman" w:hAnsi="Times New Roman" w:cs="Times New Roman"/>
          <w:b/>
          <w:sz w:val="24"/>
          <w:szCs w:val="24"/>
        </w:rPr>
        <w:t>201</w:t>
      </w:r>
      <w:r>
        <w:rPr>
          <w:rFonts w:ascii="Times New Roman" w:hAnsi="Times New Roman" w:cs="Times New Roman"/>
          <w:b/>
          <w:sz w:val="24"/>
          <w:szCs w:val="24"/>
        </w:rPr>
        <w:t>9</w:t>
      </w:r>
      <w:r w:rsidRPr="007D5E17">
        <w:rPr>
          <w:rFonts w:ascii="Times New Roman" w:hAnsi="Times New Roman" w:cs="Times New Roman"/>
          <w:b/>
          <w:sz w:val="24"/>
          <w:szCs w:val="24"/>
        </w:rPr>
        <w:t xml:space="preserve"> at 7:30 PM</w:t>
      </w:r>
    </w:p>
    <w:p w14:paraId="647C4DEC" w14:textId="77777777" w:rsidR="005942D7" w:rsidRPr="007D5E17" w:rsidRDefault="005942D7" w:rsidP="005942D7">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Parish House, Immanuel Church-on-the-Hill</w:t>
      </w:r>
    </w:p>
    <w:p w14:paraId="0FC64C73" w14:textId="77777777" w:rsidR="005942D7" w:rsidRDefault="005942D7" w:rsidP="005942D7">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3606 Seminary Road, Alexandria, VA</w:t>
      </w:r>
    </w:p>
    <w:p w14:paraId="456F98F7" w14:textId="77777777" w:rsidR="005942D7" w:rsidRPr="007D5E17" w:rsidRDefault="005942D7" w:rsidP="005942D7">
      <w:pPr>
        <w:spacing w:after="0"/>
        <w:jc w:val="center"/>
        <w:rPr>
          <w:rFonts w:ascii="Times New Roman" w:hAnsi="Times New Roman" w:cs="Times New Roman"/>
          <w:b/>
          <w:sz w:val="24"/>
          <w:szCs w:val="24"/>
        </w:rPr>
      </w:pPr>
    </w:p>
    <w:p w14:paraId="654C169E" w14:textId="77777777" w:rsidR="00FF3C4A" w:rsidRDefault="005942D7" w:rsidP="005942D7">
      <w:pPr>
        <w:rPr>
          <w:rFonts w:ascii="Times New Roman" w:hAnsi="Times New Roman" w:cs="Times New Roman"/>
          <w:sz w:val="24"/>
          <w:szCs w:val="24"/>
        </w:rPr>
      </w:pPr>
      <w:r w:rsidRPr="007E1251">
        <w:rPr>
          <w:rFonts w:ascii="Times New Roman" w:hAnsi="Times New Roman" w:cs="Times New Roman"/>
          <w:b/>
          <w:sz w:val="24"/>
          <w:szCs w:val="24"/>
        </w:rPr>
        <w:t>Police Report</w:t>
      </w:r>
      <w:r>
        <w:rPr>
          <w:rFonts w:ascii="Times New Roman" w:hAnsi="Times New Roman" w:cs="Times New Roman"/>
          <w:sz w:val="24"/>
          <w:szCs w:val="24"/>
        </w:rPr>
        <w:t xml:space="preserve">:  Officer Lennon said there were 89 traffic stops on Seminary Road and 98 on Quaker lane in July – most were for speeding.  In August, there were 125 traffic stops on Seminary Road and 92 on Quaker Lane – once again, most were for speeding.  There were also 12 assaults over the summer, 3 hit and runs in July and 5 in August – most were in parking lots.  </w:t>
      </w:r>
    </w:p>
    <w:p w14:paraId="330C91E7" w14:textId="77777777" w:rsidR="005942D7" w:rsidRDefault="005942D7" w:rsidP="005942D7">
      <w:pPr>
        <w:rPr>
          <w:rFonts w:ascii="Times New Roman" w:hAnsi="Times New Roman" w:cs="Times New Roman"/>
          <w:b/>
          <w:sz w:val="24"/>
          <w:szCs w:val="24"/>
        </w:rPr>
      </w:pPr>
      <w:r w:rsidRPr="005942D7">
        <w:rPr>
          <w:rFonts w:ascii="Times New Roman" w:hAnsi="Times New Roman" w:cs="Times New Roman"/>
          <w:b/>
          <w:sz w:val="24"/>
          <w:szCs w:val="24"/>
        </w:rPr>
        <w:t>Program:  Update on The Alexandria City Public High School Project – Alternatives for a 2</w:t>
      </w:r>
      <w:r w:rsidRPr="005942D7">
        <w:rPr>
          <w:rFonts w:ascii="Times New Roman" w:hAnsi="Times New Roman" w:cs="Times New Roman"/>
          <w:b/>
          <w:sz w:val="24"/>
          <w:szCs w:val="24"/>
          <w:vertAlign w:val="superscript"/>
        </w:rPr>
        <w:t>nd</w:t>
      </w:r>
      <w:r w:rsidRPr="005942D7">
        <w:rPr>
          <w:rFonts w:ascii="Times New Roman" w:hAnsi="Times New Roman" w:cs="Times New Roman"/>
          <w:b/>
          <w:sz w:val="24"/>
          <w:szCs w:val="24"/>
        </w:rPr>
        <w:t xml:space="preserve"> High School. </w:t>
      </w:r>
    </w:p>
    <w:p w14:paraId="044610FB" w14:textId="77777777" w:rsidR="005942D7" w:rsidRDefault="005942D7" w:rsidP="005942D7">
      <w:pPr>
        <w:rPr>
          <w:rFonts w:ascii="Times New Roman" w:hAnsi="Times New Roman" w:cs="Times New Roman"/>
          <w:sz w:val="24"/>
          <w:szCs w:val="24"/>
        </w:rPr>
      </w:pPr>
      <w:r>
        <w:rPr>
          <w:rFonts w:ascii="Times New Roman" w:hAnsi="Times New Roman" w:cs="Times New Roman"/>
          <w:sz w:val="24"/>
          <w:szCs w:val="24"/>
        </w:rPr>
        <w:t xml:space="preserve">The City Planner for ACPS and a consultant gave the update.  </w:t>
      </w:r>
      <w:r w:rsidR="00E465B6">
        <w:rPr>
          <w:rFonts w:ascii="Times New Roman" w:hAnsi="Times New Roman" w:cs="Times New Roman"/>
          <w:sz w:val="24"/>
          <w:szCs w:val="24"/>
        </w:rPr>
        <w:t>There are now 4,000 students in TCW with a projected growth to 5,000 in the next 5 years. ACPS is considering 2 models.  One would be 2 High Schools and the other would be a 1 High School with a connected High School Network. ACPS says the values that are driving the process are Equity of Opportunity &amp; Access for all Students, Relationships &amp; Community, Student Achievement, Student Choice &amp; Flexibility, Multiple Pathways to a Diploma, and Core Programming.  Over the past year, an Education Design Team has been studying the issue and will be presenting their recommendations to ACPS on September 26</w:t>
      </w:r>
      <w:r w:rsidR="00E465B6" w:rsidRPr="00E465B6">
        <w:rPr>
          <w:rFonts w:ascii="Times New Roman" w:hAnsi="Times New Roman" w:cs="Times New Roman"/>
          <w:sz w:val="24"/>
          <w:szCs w:val="24"/>
          <w:vertAlign w:val="superscript"/>
        </w:rPr>
        <w:t>th</w:t>
      </w:r>
      <w:r w:rsidR="00E465B6">
        <w:rPr>
          <w:rFonts w:ascii="Times New Roman" w:hAnsi="Times New Roman" w:cs="Times New Roman"/>
          <w:sz w:val="24"/>
          <w:szCs w:val="24"/>
        </w:rPr>
        <w:t>.</w:t>
      </w:r>
    </w:p>
    <w:p w14:paraId="0F061A4B" w14:textId="10F3BD92" w:rsidR="00E465B6" w:rsidRDefault="00E465B6" w:rsidP="005942D7">
      <w:pPr>
        <w:rPr>
          <w:rFonts w:ascii="Times New Roman" w:hAnsi="Times New Roman" w:cs="Times New Roman"/>
          <w:sz w:val="24"/>
          <w:szCs w:val="24"/>
        </w:rPr>
      </w:pPr>
      <w:r>
        <w:rPr>
          <w:rFonts w:ascii="Times New Roman" w:hAnsi="Times New Roman" w:cs="Times New Roman"/>
          <w:sz w:val="24"/>
          <w:szCs w:val="24"/>
        </w:rPr>
        <w:t>There was a general discussion with the SHA Board about possible site locations for a new High School.  Overall, the brief</w:t>
      </w:r>
      <w:r w:rsidR="00444E35">
        <w:rPr>
          <w:rFonts w:ascii="Times New Roman" w:hAnsi="Times New Roman" w:cs="Times New Roman"/>
          <w:sz w:val="24"/>
          <w:szCs w:val="24"/>
        </w:rPr>
        <w:t>ing</w:t>
      </w:r>
      <w:r>
        <w:rPr>
          <w:rFonts w:ascii="Times New Roman" w:hAnsi="Times New Roman" w:cs="Times New Roman"/>
          <w:sz w:val="24"/>
          <w:szCs w:val="24"/>
        </w:rPr>
        <w:t xml:space="preserve"> was well received.</w:t>
      </w:r>
    </w:p>
    <w:p w14:paraId="782B700E" w14:textId="77777777" w:rsidR="00217408" w:rsidRDefault="00E465B6" w:rsidP="005942D7">
      <w:pPr>
        <w:rPr>
          <w:rFonts w:ascii="Times New Roman" w:hAnsi="Times New Roman" w:cs="Times New Roman"/>
          <w:sz w:val="24"/>
          <w:szCs w:val="24"/>
        </w:rPr>
      </w:pPr>
      <w:r w:rsidRPr="008B03B0">
        <w:rPr>
          <w:rFonts w:ascii="Times New Roman" w:hAnsi="Times New Roman" w:cs="Times New Roman"/>
          <w:b/>
          <w:sz w:val="24"/>
          <w:szCs w:val="24"/>
        </w:rPr>
        <w:t>Announcements</w:t>
      </w:r>
      <w:r>
        <w:rPr>
          <w:rFonts w:ascii="Times New Roman" w:hAnsi="Times New Roman" w:cs="Times New Roman"/>
          <w:sz w:val="24"/>
          <w:szCs w:val="24"/>
        </w:rPr>
        <w:t>:</w:t>
      </w:r>
      <w:r w:rsidR="00217408">
        <w:rPr>
          <w:rFonts w:ascii="Times New Roman" w:hAnsi="Times New Roman" w:cs="Times New Roman"/>
          <w:sz w:val="24"/>
          <w:szCs w:val="24"/>
        </w:rPr>
        <w:t xml:space="preserve"> </w:t>
      </w:r>
      <w:r>
        <w:rPr>
          <w:rFonts w:ascii="Times New Roman" w:hAnsi="Times New Roman" w:cs="Times New Roman"/>
          <w:sz w:val="24"/>
          <w:szCs w:val="24"/>
        </w:rPr>
        <w:t xml:space="preserve">Mimi Goff will be </w:t>
      </w:r>
      <w:r w:rsidR="00217408">
        <w:rPr>
          <w:rFonts w:ascii="Times New Roman" w:hAnsi="Times New Roman" w:cs="Times New Roman"/>
          <w:sz w:val="24"/>
          <w:szCs w:val="24"/>
        </w:rPr>
        <w:t xml:space="preserve">SHA representative for the coordination of the temporary movement of students from MacArthur School to </w:t>
      </w:r>
      <w:r w:rsidR="004C7DA7">
        <w:rPr>
          <w:rFonts w:ascii="Times New Roman" w:hAnsi="Times New Roman" w:cs="Times New Roman"/>
          <w:sz w:val="24"/>
          <w:szCs w:val="24"/>
        </w:rPr>
        <w:t xml:space="preserve">the </w:t>
      </w:r>
      <w:r w:rsidR="00217408">
        <w:rPr>
          <w:rFonts w:ascii="Times New Roman" w:hAnsi="Times New Roman" w:cs="Times New Roman"/>
          <w:sz w:val="24"/>
          <w:szCs w:val="24"/>
        </w:rPr>
        <w:t xml:space="preserve">Patrick Henry </w:t>
      </w:r>
      <w:r w:rsidR="004C7DA7">
        <w:rPr>
          <w:rFonts w:ascii="Times New Roman" w:hAnsi="Times New Roman" w:cs="Times New Roman"/>
          <w:sz w:val="24"/>
          <w:szCs w:val="24"/>
        </w:rPr>
        <w:t xml:space="preserve">School </w:t>
      </w:r>
      <w:r w:rsidR="00217408">
        <w:rPr>
          <w:rFonts w:ascii="Times New Roman" w:hAnsi="Times New Roman" w:cs="Times New Roman"/>
          <w:sz w:val="24"/>
          <w:szCs w:val="24"/>
        </w:rPr>
        <w:t>site during renovations.</w:t>
      </w:r>
      <w:r w:rsidR="00F45E35">
        <w:rPr>
          <w:rFonts w:ascii="Times New Roman" w:hAnsi="Times New Roman" w:cs="Times New Roman"/>
          <w:sz w:val="24"/>
          <w:szCs w:val="24"/>
        </w:rPr>
        <w:t xml:space="preserve"> Additionally, a representative from Trans Urban, the company building the I-395 Hot Lanes, will be briefing </w:t>
      </w:r>
      <w:r w:rsidR="004C7DA7">
        <w:rPr>
          <w:rFonts w:ascii="Times New Roman" w:hAnsi="Times New Roman" w:cs="Times New Roman"/>
          <w:sz w:val="24"/>
          <w:szCs w:val="24"/>
        </w:rPr>
        <w:t xml:space="preserve">us </w:t>
      </w:r>
      <w:r w:rsidR="00F45E35">
        <w:rPr>
          <w:rFonts w:ascii="Times New Roman" w:hAnsi="Times New Roman" w:cs="Times New Roman"/>
          <w:sz w:val="24"/>
          <w:szCs w:val="24"/>
        </w:rPr>
        <w:t>at the October SHA Meeting.</w:t>
      </w:r>
    </w:p>
    <w:p w14:paraId="3576CDDC" w14:textId="77777777" w:rsidR="00217408" w:rsidRDefault="00217408" w:rsidP="005942D7">
      <w:pPr>
        <w:rPr>
          <w:rFonts w:ascii="Times New Roman" w:hAnsi="Times New Roman" w:cs="Times New Roman"/>
          <w:sz w:val="24"/>
          <w:szCs w:val="24"/>
        </w:rPr>
      </w:pPr>
      <w:r w:rsidRPr="008B03B0">
        <w:rPr>
          <w:rFonts w:ascii="Times New Roman" w:hAnsi="Times New Roman" w:cs="Times New Roman"/>
          <w:b/>
          <w:sz w:val="24"/>
          <w:szCs w:val="24"/>
        </w:rPr>
        <w:t>Minutes:</w:t>
      </w:r>
      <w:r>
        <w:rPr>
          <w:rFonts w:ascii="Times New Roman" w:hAnsi="Times New Roman" w:cs="Times New Roman"/>
          <w:sz w:val="24"/>
          <w:szCs w:val="24"/>
        </w:rPr>
        <w:t xml:space="preserve">  The June 2019 Minutes were approved.</w:t>
      </w:r>
    </w:p>
    <w:p w14:paraId="29C445AB" w14:textId="4CB42A65" w:rsidR="00F45E35" w:rsidRDefault="00217408" w:rsidP="005942D7">
      <w:pPr>
        <w:rPr>
          <w:rFonts w:ascii="Times New Roman" w:hAnsi="Times New Roman" w:cs="Times New Roman"/>
          <w:sz w:val="24"/>
          <w:szCs w:val="24"/>
        </w:rPr>
      </w:pPr>
      <w:r w:rsidRPr="008B03B0">
        <w:rPr>
          <w:rFonts w:ascii="Times New Roman" w:hAnsi="Times New Roman" w:cs="Times New Roman"/>
          <w:b/>
          <w:sz w:val="24"/>
          <w:szCs w:val="24"/>
        </w:rPr>
        <w:t>Treasurer’s Report</w:t>
      </w:r>
      <w:r>
        <w:rPr>
          <w:rFonts w:ascii="Times New Roman" w:hAnsi="Times New Roman" w:cs="Times New Roman"/>
          <w:sz w:val="24"/>
          <w:szCs w:val="24"/>
        </w:rPr>
        <w:t xml:space="preserve">: </w:t>
      </w:r>
      <w:r w:rsidR="001031E7">
        <w:rPr>
          <w:rFonts w:ascii="Times New Roman" w:hAnsi="Times New Roman" w:cs="Times New Roman"/>
          <w:sz w:val="24"/>
          <w:szCs w:val="24"/>
        </w:rPr>
        <w:t xml:space="preserve">The balance </w:t>
      </w:r>
      <w:r w:rsidR="00256D4D">
        <w:rPr>
          <w:rFonts w:ascii="Times New Roman" w:hAnsi="Times New Roman" w:cs="Times New Roman"/>
          <w:sz w:val="24"/>
          <w:szCs w:val="24"/>
        </w:rPr>
        <w:t>forward from June was $28,654.73.  Payments were made to Digital Phenom for the development of our website for $2,600.00, and to The Alexandria Federation of Civic Associations for $30 for our annual dues.  Two dues payments of $20 each were received.  The ending balance on Se</w:t>
      </w:r>
      <w:r w:rsidR="00E80094">
        <w:rPr>
          <w:rFonts w:ascii="Times New Roman" w:hAnsi="Times New Roman" w:cs="Times New Roman"/>
          <w:sz w:val="24"/>
          <w:szCs w:val="24"/>
        </w:rPr>
        <w:t>ptember 2, 2019 is $26,064.73.</w:t>
      </w:r>
      <w:r w:rsidR="00256D4D">
        <w:rPr>
          <w:rFonts w:ascii="Times New Roman" w:hAnsi="Times New Roman" w:cs="Times New Roman"/>
          <w:sz w:val="24"/>
          <w:szCs w:val="24"/>
        </w:rPr>
        <w:t xml:space="preserve"> The Treasurer’s report was approved.</w:t>
      </w:r>
    </w:p>
    <w:p w14:paraId="63DEBB9E" w14:textId="6A195951" w:rsidR="00E465B6" w:rsidRDefault="00F45E35" w:rsidP="00444E35">
      <w:pPr>
        <w:rPr>
          <w:rFonts w:ascii="Times New Roman" w:hAnsi="Times New Roman" w:cs="Times New Roman"/>
          <w:sz w:val="24"/>
          <w:szCs w:val="24"/>
        </w:rPr>
      </w:pPr>
      <w:r w:rsidRPr="008B03B0">
        <w:rPr>
          <w:rFonts w:ascii="Times New Roman" w:hAnsi="Times New Roman" w:cs="Times New Roman"/>
          <w:b/>
          <w:sz w:val="24"/>
          <w:szCs w:val="24"/>
        </w:rPr>
        <w:t>Area Reports</w:t>
      </w:r>
      <w:r>
        <w:rPr>
          <w:rFonts w:ascii="Times New Roman" w:hAnsi="Times New Roman" w:cs="Times New Roman"/>
          <w:sz w:val="24"/>
          <w:szCs w:val="24"/>
        </w:rPr>
        <w:t xml:space="preserve">: </w:t>
      </w:r>
      <w:r w:rsidR="001919FF">
        <w:rPr>
          <w:rFonts w:ascii="Times New Roman" w:hAnsi="Times New Roman" w:cs="Times New Roman"/>
          <w:sz w:val="24"/>
          <w:szCs w:val="24"/>
        </w:rPr>
        <w:t xml:space="preserve">Frances Terrell, Area 1, said they were awaiting the results of the TCW light issue; Bill Goff, Area 2, said he was awaiting the results of the other law suits affecting SHA; Area 3, Dick Hobson, said Quaker Lane road improvements were going fine; Jack Sullivan, Area 5, reported that there was a disease affecting Oak trees in our general area; Nan Jennings, Area 6, </w:t>
      </w:r>
      <w:r w:rsidR="001919FF">
        <w:rPr>
          <w:rFonts w:ascii="Times New Roman" w:hAnsi="Times New Roman" w:cs="Times New Roman"/>
          <w:sz w:val="24"/>
          <w:szCs w:val="24"/>
        </w:rPr>
        <w:lastRenderedPageBreak/>
        <w:t>said some properties at the edge of Marlboro Estates were being affected by water runoff from Fort Ward Park; Jim Rowley, Area 7, said Trans Urban did a survey for ‘noise walls’ in his area</w:t>
      </w:r>
      <w:r w:rsidR="00444E35">
        <w:rPr>
          <w:rFonts w:ascii="Times New Roman" w:hAnsi="Times New Roman" w:cs="Times New Roman"/>
          <w:sz w:val="24"/>
          <w:szCs w:val="24"/>
        </w:rPr>
        <w:t xml:space="preserve"> – those eligible to vote did not want</w:t>
      </w:r>
      <w:r w:rsidR="001919FF">
        <w:rPr>
          <w:rFonts w:ascii="Times New Roman" w:hAnsi="Times New Roman" w:cs="Times New Roman"/>
          <w:sz w:val="24"/>
          <w:szCs w:val="24"/>
        </w:rPr>
        <w:t xml:space="preserve"> them; Paul Judge, Area 9, said elections will be held shortly for Seminary Ridge Civic Association; and Christina Holt, EHS, said work was going on for the traffic field</w:t>
      </w:r>
      <w:r w:rsidR="00571786">
        <w:rPr>
          <w:rFonts w:ascii="Times New Roman" w:hAnsi="Times New Roman" w:cs="Times New Roman"/>
          <w:sz w:val="24"/>
          <w:szCs w:val="24"/>
        </w:rPr>
        <w:t xml:space="preserve"> and they are working with a consultant on the dormitory project.</w:t>
      </w:r>
      <w:r w:rsidR="00217408">
        <w:rPr>
          <w:rFonts w:ascii="Times New Roman" w:hAnsi="Times New Roman" w:cs="Times New Roman"/>
          <w:sz w:val="24"/>
          <w:szCs w:val="24"/>
        </w:rPr>
        <w:t xml:space="preserve"> </w:t>
      </w:r>
    </w:p>
    <w:p w14:paraId="72D097CD" w14:textId="77777777" w:rsidR="008B03B0" w:rsidRPr="004453A4" w:rsidRDefault="008B03B0" w:rsidP="005942D7">
      <w:pPr>
        <w:rPr>
          <w:rFonts w:ascii="Times New Roman" w:hAnsi="Times New Roman" w:cs="Times New Roman"/>
          <w:b/>
          <w:sz w:val="24"/>
          <w:szCs w:val="24"/>
        </w:rPr>
      </w:pPr>
      <w:r w:rsidRPr="004453A4">
        <w:rPr>
          <w:rFonts w:ascii="Times New Roman" w:hAnsi="Times New Roman" w:cs="Times New Roman"/>
          <w:b/>
          <w:sz w:val="24"/>
          <w:szCs w:val="24"/>
        </w:rPr>
        <w:t>Old Business:</w:t>
      </w:r>
    </w:p>
    <w:p w14:paraId="475C99E5" w14:textId="77777777" w:rsidR="008B03B0" w:rsidRDefault="008B03B0" w:rsidP="005942D7">
      <w:pPr>
        <w:rPr>
          <w:rFonts w:ascii="Times New Roman" w:hAnsi="Times New Roman" w:cs="Times New Roman"/>
          <w:sz w:val="24"/>
          <w:szCs w:val="24"/>
        </w:rPr>
      </w:pPr>
      <w:r w:rsidRPr="001808BA">
        <w:rPr>
          <w:rFonts w:ascii="Times New Roman" w:hAnsi="Times New Roman" w:cs="Times New Roman"/>
          <w:b/>
          <w:sz w:val="24"/>
          <w:szCs w:val="24"/>
        </w:rPr>
        <w:t>Seminary Road</w:t>
      </w:r>
      <w:r>
        <w:rPr>
          <w:rFonts w:ascii="Times New Roman" w:hAnsi="Times New Roman" w:cs="Times New Roman"/>
          <w:sz w:val="24"/>
          <w:szCs w:val="24"/>
        </w:rPr>
        <w:t xml:space="preserve"> – President Carter </w:t>
      </w:r>
      <w:r w:rsidR="00DC22C1">
        <w:rPr>
          <w:rFonts w:ascii="Times New Roman" w:hAnsi="Times New Roman" w:cs="Times New Roman"/>
          <w:sz w:val="24"/>
          <w:szCs w:val="24"/>
        </w:rPr>
        <w:t xml:space="preserve">Flemming </w:t>
      </w:r>
      <w:r>
        <w:rPr>
          <w:rFonts w:ascii="Times New Roman" w:hAnsi="Times New Roman" w:cs="Times New Roman"/>
          <w:sz w:val="24"/>
          <w:szCs w:val="24"/>
        </w:rPr>
        <w:t>gave an update on what SHA and the Alexandria Federation of Civic Associations were doing to try and convince the City Council not to implement the City planned “Road Diet” project which would basically reduce Seminary Road from 4 lanes to 3 lanes with the middle lane being a turn lane.  There would also be a dedicate bike lane on each side of the road.  SHA favors keeping Seminary Road as 4 lanes with some cross walk safety improvements.  There was considerable discussion about this issue with most people feeling there will be traffic gridlock and that cars trying to get out of the side roads onto Seminary Road will face huge backups.  The decision by the City Council will be made on Saturday the 14</w:t>
      </w:r>
      <w:r w:rsidRPr="008B03B0">
        <w:rPr>
          <w:rFonts w:ascii="Times New Roman" w:hAnsi="Times New Roman" w:cs="Times New Roman"/>
          <w:sz w:val="24"/>
          <w:szCs w:val="24"/>
          <w:vertAlign w:val="superscript"/>
        </w:rPr>
        <w:t>th</w:t>
      </w:r>
      <w:r>
        <w:rPr>
          <w:rFonts w:ascii="Times New Roman" w:hAnsi="Times New Roman" w:cs="Times New Roman"/>
          <w:sz w:val="24"/>
          <w:szCs w:val="24"/>
        </w:rPr>
        <w:t xml:space="preserve"> of September.</w:t>
      </w:r>
    </w:p>
    <w:p w14:paraId="4688BAEF" w14:textId="24F3B7D0" w:rsidR="00DC22C1" w:rsidRDefault="008B03B0" w:rsidP="005942D7">
      <w:pPr>
        <w:rPr>
          <w:rFonts w:ascii="Times New Roman" w:hAnsi="Times New Roman" w:cs="Times New Roman"/>
          <w:sz w:val="24"/>
          <w:szCs w:val="24"/>
        </w:rPr>
      </w:pPr>
      <w:r w:rsidRPr="001808BA">
        <w:rPr>
          <w:rFonts w:ascii="Times New Roman" w:hAnsi="Times New Roman" w:cs="Times New Roman"/>
          <w:b/>
          <w:sz w:val="24"/>
          <w:szCs w:val="24"/>
        </w:rPr>
        <w:t>SHA Bylaws:</w:t>
      </w:r>
      <w:r>
        <w:rPr>
          <w:rFonts w:ascii="Times New Roman" w:hAnsi="Times New Roman" w:cs="Times New Roman"/>
          <w:sz w:val="24"/>
          <w:szCs w:val="24"/>
        </w:rPr>
        <w:t xml:space="preserve">  President Flemming</w:t>
      </w:r>
      <w:r w:rsidR="00DC22C1">
        <w:rPr>
          <w:rFonts w:ascii="Times New Roman" w:hAnsi="Times New Roman" w:cs="Times New Roman"/>
          <w:sz w:val="24"/>
          <w:szCs w:val="24"/>
        </w:rPr>
        <w:t xml:space="preserve"> gave an overview of the reasons that the Bylaws were getting outdated and some changes were necessary.  The biggest change involved defining </w:t>
      </w:r>
      <w:proofErr w:type="gramStart"/>
      <w:r w:rsidR="00DC22C1">
        <w:rPr>
          <w:rFonts w:ascii="Times New Roman" w:hAnsi="Times New Roman" w:cs="Times New Roman"/>
          <w:sz w:val="24"/>
          <w:szCs w:val="24"/>
        </w:rPr>
        <w:t>SHA  as</w:t>
      </w:r>
      <w:proofErr w:type="gramEnd"/>
      <w:r w:rsidR="00DC22C1">
        <w:rPr>
          <w:rFonts w:ascii="Times New Roman" w:hAnsi="Times New Roman" w:cs="Times New Roman"/>
          <w:sz w:val="24"/>
          <w:szCs w:val="24"/>
        </w:rPr>
        <w:t xml:space="preserve"> representing all residents within the boundaries of SHA not just dues paying members.  A short discussion was held </w:t>
      </w:r>
      <w:r w:rsidR="00534881">
        <w:rPr>
          <w:rFonts w:ascii="Times New Roman" w:hAnsi="Times New Roman" w:cs="Times New Roman"/>
          <w:sz w:val="24"/>
          <w:szCs w:val="24"/>
        </w:rPr>
        <w:t>concerning possible ways</w:t>
      </w:r>
      <w:r w:rsidR="00DC22C1">
        <w:rPr>
          <w:rFonts w:ascii="Times New Roman" w:hAnsi="Times New Roman" w:cs="Times New Roman"/>
          <w:sz w:val="24"/>
          <w:szCs w:val="24"/>
        </w:rPr>
        <w:t xml:space="preserve"> to keep the treasury up.  A motion was made, seconded, and unanimously approved to accept the Bylaw changes.  The Bylaw changes are effective now and are subject to final approval (or disapproval) at the November Annual Meeting.</w:t>
      </w:r>
    </w:p>
    <w:p w14:paraId="06784D60" w14:textId="77777777" w:rsidR="008B03B0" w:rsidRDefault="00DC22C1" w:rsidP="005942D7">
      <w:pPr>
        <w:rPr>
          <w:rFonts w:ascii="Times New Roman" w:hAnsi="Times New Roman" w:cs="Times New Roman"/>
          <w:sz w:val="24"/>
          <w:szCs w:val="24"/>
        </w:rPr>
      </w:pPr>
      <w:r w:rsidRPr="001808BA">
        <w:rPr>
          <w:rFonts w:ascii="Times New Roman" w:hAnsi="Times New Roman" w:cs="Times New Roman"/>
          <w:b/>
          <w:sz w:val="24"/>
          <w:szCs w:val="24"/>
        </w:rPr>
        <w:t>New Business</w:t>
      </w:r>
      <w:r>
        <w:rPr>
          <w:rFonts w:ascii="Times New Roman" w:hAnsi="Times New Roman" w:cs="Times New Roman"/>
          <w:sz w:val="24"/>
          <w:szCs w:val="24"/>
        </w:rPr>
        <w:t>: We need suggestions for a guest speaker at our Annual Meeting; we may want to get involved with the new Alexandria Mobility Plan; SHA now has a Facebook page; and make sure you sign up for email at our SHA web site so you will see all emails affecting or concerning SHA.</w:t>
      </w:r>
    </w:p>
    <w:p w14:paraId="503D1A97" w14:textId="77777777" w:rsidR="001808BA" w:rsidRDefault="001808BA" w:rsidP="001808BA">
      <w:pPr>
        <w:rPr>
          <w:rFonts w:ascii="Times New Roman" w:hAnsi="Times New Roman" w:cs="Times New Roman"/>
          <w:sz w:val="24"/>
          <w:szCs w:val="24"/>
        </w:rPr>
      </w:pPr>
      <w:r>
        <w:rPr>
          <w:rFonts w:ascii="Times New Roman" w:hAnsi="Times New Roman" w:cs="Times New Roman"/>
          <w:sz w:val="24"/>
          <w:szCs w:val="24"/>
        </w:rPr>
        <w:t>Having no further business, the meeting adjourned at 9:21 PM</w:t>
      </w:r>
    </w:p>
    <w:p w14:paraId="5331EDF8" w14:textId="77777777" w:rsidR="001808BA" w:rsidRDefault="001808BA" w:rsidP="001808BA">
      <w:pPr>
        <w:jc w:val="center"/>
        <w:rPr>
          <w:rFonts w:ascii="Times New Roman" w:hAnsi="Times New Roman" w:cs="Times New Roman"/>
          <w:b/>
          <w:sz w:val="24"/>
          <w:szCs w:val="24"/>
        </w:rPr>
      </w:pPr>
      <w:r w:rsidRPr="004E4DDB">
        <w:rPr>
          <w:rFonts w:ascii="Times New Roman" w:hAnsi="Times New Roman" w:cs="Times New Roman"/>
          <w:b/>
          <w:sz w:val="24"/>
          <w:szCs w:val="24"/>
        </w:rPr>
        <w:t>Richard J. Hayes, Recorder</w:t>
      </w:r>
    </w:p>
    <w:p w14:paraId="3D831823" w14:textId="77777777" w:rsidR="001808BA" w:rsidRDefault="001808BA" w:rsidP="001808BA">
      <w:pPr>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w:t>
      </w:r>
      <w:r>
        <w:rPr>
          <w:rFonts w:ascii="Times New Roman" w:hAnsi="Times New Roman" w:cs="Times New Roman"/>
          <w:sz w:val="24"/>
          <w:szCs w:val="24"/>
        </w:rPr>
        <w:t xml:space="preserve">Carter Flemming, </w:t>
      </w:r>
      <w:r>
        <w:rPr>
          <w:rFonts w:ascii="lemming," w:hAnsi="lemming," w:cs="Times New Roman"/>
          <w:sz w:val="24"/>
          <w:szCs w:val="24"/>
        </w:rPr>
        <w:t xml:space="preserve">Tom Fulton, </w:t>
      </w:r>
      <w:r w:rsidRPr="009B57E7">
        <w:rPr>
          <w:rFonts w:ascii="lemming," w:hAnsi="lemming," w:cs="Times New Roman"/>
          <w:sz w:val="24"/>
          <w:szCs w:val="24"/>
        </w:rPr>
        <w:t xml:space="preserve">Dick Hayes, </w:t>
      </w:r>
      <w:r>
        <w:rPr>
          <w:rFonts w:ascii="lemming," w:hAnsi="lemming," w:cs="Times New Roman"/>
          <w:sz w:val="24"/>
          <w:szCs w:val="24"/>
        </w:rPr>
        <w:t xml:space="preserve">Frances Terrell, Bill Goff, Dick Hobson, Richard Hunt, Jack Sullivan, Nancy Jennings, Jim Rowley, </w:t>
      </w:r>
      <w:r>
        <w:rPr>
          <w:rFonts w:ascii="Times New Roman" w:hAnsi="Times New Roman" w:cs="Times New Roman"/>
          <w:sz w:val="24"/>
          <w:szCs w:val="24"/>
        </w:rPr>
        <w:t xml:space="preserve">Frank </w:t>
      </w:r>
      <w:proofErr w:type="spellStart"/>
      <w:r>
        <w:rPr>
          <w:rFonts w:ascii="Times New Roman" w:hAnsi="Times New Roman" w:cs="Times New Roman"/>
          <w:sz w:val="24"/>
          <w:szCs w:val="24"/>
        </w:rPr>
        <w:t>Putzu</w:t>
      </w:r>
      <w:proofErr w:type="spellEnd"/>
      <w:r>
        <w:rPr>
          <w:rFonts w:ascii="Times New Roman" w:hAnsi="Times New Roman" w:cs="Times New Roman"/>
          <w:sz w:val="24"/>
          <w:szCs w:val="24"/>
        </w:rPr>
        <w:t>, Paul Judge, and Christina Holt.</w:t>
      </w:r>
    </w:p>
    <w:p w14:paraId="6941D6C5" w14:textId="77777777" w:rsidR="001808BA" w:rsidRDefault="001808BA" w:rsidP="001808BA">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Officer Patrick Lennon, </w:t>
      </w:r>
      <w:proofErr w:type="spellStart"/>
      <w:r>
        <w:rPr>
          <w:rFonts w:ascii="Times New Roman" w:hAnsi="Times New Roman" w:cs="Times New Roman"/>
          <w:sz w:val="24"/>
          <w:szCs w:val="24"/>
        </w:rPr>
        <w:t>Phylius</w:t>
      </w:r>
      <w:proofErr w:type="spellEnd"/>
      <w:r w:rsidR="00136A11">
        <w:rPr>
          <w:rFonts w:ascii="Times New Roman" w:hAnsi="Times New Roman" w:cs="Times New Roman"/>
          <w:sz w:val="24"/>
          <w:szCs w:val="24"/>
        </w:rPr>
        <w:t xml:space="preserve"> Burks</w:t>
      </w:r>
      <w:r>
        <w:rPr>
          <w:rFonts w:ascii="Times New Roman" w:hAnsi="Times New Roman" w:cs="Times New Roman"/>
          <w:sz w:val="24"/>
          <w:szCs w:val="24"/>
        </w:rPr>
        <w:t xml:space="preserve">, Kathy Burns, Calvin Terrell, Sandy and Chuck </w:t>
      </w:r>
      <w:proofErr w:type="spellStart"/>
      <w:r>
        <w:rPr>
          <w:rFonts w:ascii="Times New Roman" w:hAnsi="Times New Roman" w:cs="Times New Roman"/>
          <w:sz w:val="24"/>
          <w:szCs w:val="24"/>
        </w:rPr>
        <w:t>Roasch</w:t>
      </w:r>
      <w:proofErr w:type="spellEnd"/>
      <w:r>
        <w:rPr>
          <w:rFonts w:ascii="Times New Roman" w:hAnsi="Times New Roman" w:cs="Times New Roman"/>
          <w:sz w:val="24"/>
          <w:szCs w:val="24"/>
        </w:rPr>
        <w:t xml:space="preserve">, Mimi Goff, Beth Chase, A.J. </w:t>
      </w:r>
      <w:proofErr w:type="spellStart"/>
      <w:r>
        <w:rPr>
          <w:rFonts w:ascii="Times New Roman" w:hAnsi="Times New Roman" w:cs="Times New Roman"/>
          <w:sz w:val="24"/>
          <w:szCs w:val="24"/>
        </w:rPr>
        <w:t>Heidm</w:t>
      </w:r>
      <w:r w:rsidR="00136A11">
        <w:rPr>
          <w:rFonts w:ascii="Times New Roman" w:hAnsi="Times New Roman" w:cs="Times New Roman"/>
          <w:sz w:val="24"/>
          <w:szCs w:val="24"/>
        </w:rPr>
        <w:t>ann</w:t>
      </w:r>
      <w:proofErr w:type="spellEnd"/>
      <w:r w:rsidR="00136A11">
        <w:rPr>
          <w:rFonts w:ascii="Times New Roman" w:hAnsi="Times New Roman" w:cs="Times New Roman"/>
          <w:sz w:val="24"/>
          <w:szCs w:val="24"/>
        </w:rPr>
        <w:t xml:space="preserve">, Tricia Rodgers, Charles </w:t>
      </w:r>
      <w:proofErr w:type="spellStart"/>
      <w:r w:rsidR="00136A11">
        <w:rPr>
          <w:rFonts w:ascii="Times New Roman" w:hAnsi="Times New Roman" w:cs="Times New Roman"/>
          <w:sz w:val="24"/>
          <w:szCs w:val="24"/>
        </w:rPr>
        <w:t>Ab</w:t>
      </w:r>
      <w:r>
        <w:rPr>
          <w:rFonts w:ascii="Times New Roman" w:hAnsi="Times New Roman" w:cs="Times New Roman"/>
          <w:sz w:val="24"/>
          <w:szCs w:val="24"/>
        </w:rPr>
        <w:t>lard</w:t>
      </w:r>
      <w:proofErr w:type="spellEnd"/>
      <w:r>
        <w:rPr>
          <w:rFonts w:ascii="Times New Roman" w:hAnsi="Times New Roman" w:cs="Times New Roman"/>
          <w:sz w:val="24"/>
          <w:szCs w:val="24"/>
        </w:rPr>
        <w:t xml:space="preserve">, Babette Smith, William </w:t>
      </w:r>
      <w:proofErr w:type="spellStart"/>
      <w:r>
        <w:rPr>
          <w:rFonts w:ascii="Times New Roman" w:hAnsi="Times New Roman" w:cs="Times New Roman"/>
          <w:sz w:val="24"/>
          <w:szCs w:val="24"/>
        </w:rPr>
        <w:t>Wannisky</w:t>
      </w:r>
      <w:proofErr w:type="spellEnd"/>
      <w:r>
        <w:rPr>
          <w:rFonts w:ascii="Times New Roman" w:hAnsi="Times New Roman" w:cs="Times New Roman"/>
          <w:sz w:val="24"/>
          <w:szCs w:val="24"/>
        </w:rPr>
        <w:t xml:space="preserve">, Carolyn </w:t>
      </w:r>
      <w:proofErr w:type="spellStart"/>
      <w:r>
        <w:rPr>
          <w:rFonts w:ascii="Times New Roman" w:hAnsi="Times New Roman" w:cs="Times New Roman"/>
          <w:sz w:val="24"/>
          <w:szCs w:val="24"/>
        </w:rPr>
        <w:t>Griglione</w:t>
      </w:r>
      <w:proofErr w:type="spellEnd"/>
      <w:r>
        <w:rPr>
          <w:rFonts w:ascii="Times New Roman" w:hAnsi="Times New Roman" w:cs="Times New Roman"/>
          <w:sz w:val="24"/>
          <w:szCs w:val="24"/>
        </w:rPr>
        <w:t xml:space="preserve">, </w:t>
      </w:r>
      <w:r w:rsidR="00F80B30">
        <w:rPr>
          <w:rFonts w:ascii="Times New Roman" w:hAnsi="Times New Roman" w:cs="Times New Roman"/>
          <w:sz w:val="24"/>
          <w:szCs w:val="24"/>
        </w:rPr>
        <w:t xml:space="preserve">J. </w:t>
      </w:r>
      <w:proofErr w:type="spellStart"/>
      <w:r w:rsidR="00F80B30">
        <w:rPr>
          <w:rFonts w:ascii="Times New Roman" w:hAnsi="Times New Roman" w:cs="Times New Roman"/>
          <w:sz w:val="24"/>
          <w:szCs w:val="24"/>
        </w:rPr>
        <w:t>Edsall</w:t>
      </w:r>
      <w:proofErr w:type="spellEnd"/>
      <w:r w:rsidR="00F80B30">
        <w:rPr>
          <w:rFonts w:ascii="Times New Roman" w:hAnsi="Times New Roman" w:cs="Times New Roman"/>
          <w:sz w:val="24"/>
          <w:szCs w:val="24"/>
        </w:rPr>
        <w:t>, and Harriet McCune.</w:t>
      </w:r>
      <w:r>
        <w:t xml:space="preserve"> </w:t>
      </w:r>
    </w:p>
    <w:p w14:paraId="1DD93E87" w14:textId="77777777" w:rsidR="001808BA" w:rsidRPr="005942D7" w:rsidRDefault="001808BA" w:rsidP="005942D7">
      <w:pPr>
        <w:rPr>
          <w:rFonts w:ascii="Times New Roman" w:hAnsi="Times New Roman" w:cs="Times New Roman"/>
          <w:sz w:val="24"/>
          <w:szCs w:val="24"/>
        </w:rPr>
      </w:pPr>
    </w:p>
    <w:sectPr w:rsidR="001808BA" w:rsidRPr="005942D7" w:rsidSect="00FF3C4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lemming,">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宋体">
    <w:charset w:val="86"/>
    <w:family w:val="auto"/>
    <w:pitch w:val="variable"/>
    <w:sig w:usb0="00000001" w:usb1="080E0000" w:usb2="00000010" w:usb3="00000000" w:csb0="0004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2"/>
  </w:compat>
  <w:rsids>
    <w:rsidRoot w:val="00793C73"/>
    <w:rsid w:val="0006041F"/>
    <w:rsid w:val="001031E7"/>
    <w:rsid w:val="00136A11"/>
    <w:rsid w:val="001808BA"/>
    <w:rsid w:val="001919FF"/>
    <w:rsid w:val="00217408"/>
    <w:rsid w:val="00256D4D"/>
    <w:rsid w:val="00444E35"/>
    <w:rsid w:val="004453A4"/>
    <w:rsid w:val="004C7DA7"/>
    <w:rsid w:val="00511E63"/>
    <w:rsid w:val="00534881"/>
    <w:rsid w:val="00571786"/>
    <w:rsid w:val="005942D7"/>
    <w:rsid w:val="00793C73"/>
    <w:rsid w:val="008B03B0"/>
    <w:rsid w:val="00C90E58"/>
    <w:rsid w:val="00DC22C1"/>
    <w:rsid w:val="00E465B6"/>
    <w:rsid w:val="00E80094"/>
    <w:rsid w:val="00F45E35"/>
    <w:rsid w:val="00F80B30"/>
    <w:rsid w:val="00FF3C4A"/>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DE884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942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782</Words>
  <Characters>4458</Characters>
  <Application>Microsoft Macintosh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Carter Flemming</cp:lastModifiedBy>
  <cp:revision>2</cp:revision>
  <dcterms:created xsi:type="dcterms:W3CDTF">2019-10-29T17:15:00Z</dcterms:created>
  <dcterms:modified xsi:type="dcterms:W3CDTF">2019-10-29T17:15:00Z</dcterms:modified>
</cp:coreProperties>
</file>