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2921" w:rsidRPr="005A2921" w:rsidRDefault="005A2921" w:rsidP="005A2921">
      <w:pPr>
        <w:spacing w:after="0" w:line="240" w:lineRule="auto"/>
        <w:jc w:val="center"/>
        <w:rPr>
          <w:rFonts w:ascii="Times New Roman" w:eastAsia="Times New Roman" w:hAnsi="Times New Roman" w:cs="Times New Roman"/>
          <w:sz w:val="24"/>
          <w:szCs w:val="24"/>
          <w:lang w:val="sk-SK" w:eastAsia="sk-SK"/>
        </w:rPr>
      </w:pPr>
      <w:r w:rsidRPr="005A2921">
        <w:rPr>
          <w:rFonts w:ascii="Arial" w:eastAsia="Times New Roman" w:hAnsi="Arial" w:cs="Arial"/>
          <w:b/>
          <w:bCs/>
          <w:sz w:val="24"/>
          <w:szCs w:val="24"/>
          <w:lang w:val="sk-SK" w:eastAsia="sk-SK"/>
        </w:rPr>
        <w:t>Minutes of the Monthly Board Meeting</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of Seminary Hill Association, Inc.</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April 11, 2001</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monthly meeting of Seminary Hill Association, Inc.</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was held on April 11, 2001 at the</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Immanuel Church-On-The-Hill, Alexandria, Virginia.</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following SHA officers were present:</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Bill Dickinson, President Joe Gerard, Vice President</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Jack Sullivan, Treasurer R. Mark Quave, Secretary</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Tom Kerester, Area 2 Nell Vetter, At Large Director</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Dick Hobson, Area 3 Dan Kelly, Area 4</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Bill O’Neill, Area 6 Dick Hayes, Area 5</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Frank Putzu, Area 8 Bill Coates, Area 9</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Officers absent:</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Lillian Patterson, Area 1</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Pat Liddy, Area 7</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after="0"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A2921" w:rsidRPr="005A2921" w:rsidRDefault="005A2921" w:rsidP="005A2921">
      <w:pPr>
        <w:spacing w:after="0"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Bill Dickinson, President, called the meeting to order at 8:05 pm.</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keynote speaker, Alexandria City Council member Bill Euille, opened with a summary of his education, business and City experience. The proposed 2002 City budget of $349 million reflects a 9% increase over 2001, he said. The increased funds are needed, mainly, to fund increases in City employee salaries. The City will be able to fund this budget increase because real estate taxes will increase by 9%. Mr. Euille said that Alexandria real estate assessments increased less that Arlington and other nearby areas. There will not be any tax rate increases in 2002.</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Approximately one-third of the City’s tax collections fund the school system, Mr. Euille said. Real estate taxes provide 75% of City funds, the rest of funding is derived from the state and federal government, and miscellaneous fees and taxes levied by the City. Mr. Euille promised to scrutinize line items in the proposed 2002 budget to insure funds were utilized appropriately. The cost-benefit of a new emergency response medical vehicle was discussed. Several Board members voiced their concerns.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Mr. Euille is concerned about the lack of affordable housing in the City. He and Councilmember Woodson, are members of the Affordable Housing Task Force, which is holding a summit on May 19</w:t>
      </w:r>
      <w:r w:rsidRPr="005A2921">
        <w:rPr>
          <w:rFonts w:ascii="Times New Roman" w:eastAsia="Times New Roman" w:hAnsi="Times New Roman" w:cs="Times New Roman"/>
          <w:b/>
          <w:bCs/>
          <w:sz w:val="24"/>
          <w:szCs w:val="24"/>
          <w:vertAlign w:val="superscript"/>
          <w:lang w:val="sk-SK" w:eastAsia="sk-SK"/>
        </w:rPr>
        <w:t>th</w:t>
      </w:r>
      <w:r w:rsidRPr="005A2921">
        <w:rPr>
          <w:rFonts w:ascii="Times New Roman" w:eastAsia="Times New Roman" w:hAnsi="Times New Roman" w:cs="Times New Roman"/>
          <w:b/>
          <w:bCs/>
          <w:sz w:val="24"/>
          <w:szCs w:val="24"/>
          <w:lang w:val="sk-SK" w:eastAsia="sk-SK"/>
        </w:rPr>
        <w:t>. The goal of the task force is to produce a new housing policy to help moderate-income citizens buy homes in the City.</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lastRenderedPageBreak/>
        <w:t>In response to Mr. Dickinson’s concern, Mr. Euille pledged to support an increase in the number of members on the Ad-hoc Eisenhower to Duke Connector Task Force. Mr. Dickinson noted that Mr. Quave’s (SHA Board Member) application for membership on this task force was rejected by the City. Mr. Euille said he does not support the Bluestone Connector. In another transportation matter, Mr. Euille assured the Board that there would not be a HOV exit ramp constructed at the Seminary exit of I-395.</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February and March 2001 SHA Board Meeting minutes were approved.</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Jack Sullivan, Treasurer, presented the Treasurer’s Report. The SHA has $4,349.49 in checking, $4,962.39 in savings. Approximately $1500 of the savings account is reserved for Bluestone combat. Jack Sullivan took an action to determine the number of recent new members and inform Bill Dickinson.</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Sgt. Bartlet was present for the Police Report. He had no new information for the Board. Bill Dickinson took an action to list Sgt. Bartlet’s email address on the SHA web site. Richard Hayes will communicate to Sgt. Bartlet what information the Board would like to receive as part of future Police Reports.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Area Representative Reports of new or emerging issues: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u w:val="single"/>
          <w:lang w:val="sk-SK" w:eastAsia="sk-SK"/>
        </w:rPr>
        <w:t>Area 2</w:t>
      </w:r>
      <w:r w:rsidRPr="005A2921">
        <w:rPr>
          <w:rFonts w:ascii="Times New Roman" w:eastAsia="Times New Roman" w:hAnsi="Times New Roman" w:cs="Times New Roman"/>
          <w:b/>
          <w:bCs/>
          <w:sz w:val="24"/>
          <w:szCs w:val="24"/>
          <w:lang w:val="sk-SK" w:eastAsia="sk-SK"/>
        </w:rPr>
        <w:t xml:space="preserve"> – The City failed to properly notify Quaker Lane residents of major work on the sidewalks on this street in April.</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Area 4</w:t>
      </w:r>
      <w:r w:rsidRPr="005A2921">
        <w:rPr>
          <w:rFonts w:ascii="Times New Roman" w:eastAsia="Times New Roman" w:hAnsi="Times New Roman" w:cs="Times New Roman"/>
          <w:b/>
          <w:bCs/>
          <w:sz w:val="24"/>
          <w:szCs w:val="24"/>
          <w:lang w:val="sk-SK" w:eastAsia="sk-SK"/>
        </w:rPr>
        <w:t xml:space="preserve"> - There were four burglaries.</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Area 5</w:t>
      </w:r>
      <w:r w:rsidRPr="005A2921">
        <w:rPr>
          <w:rFonts w:ascii="Times New Roman" w:eastAsia="Times New Roman" w:hAnsi="Times New Roman" w:cs="Times New Roman"/>
          <w:b/>
          <w:bCs/>
          <w:sz w:val="24"/>
          <w:szCs w:val="24"/>
          <w:lang w:val="sk-SK" w:eastAsia="sk-SK"/>
        </w:rPr>
        <w:t xml:space="preserve"> – Dick Hayes convinced the City to clear trash on a City lot near the fire station.</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Committee Reports: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u w:val="single"/>
          <w:lang w:val="sk-SK" w:eastAsia="sk-SK"/>
        </w:rPr>
        <w:t xml:space="preserve">History - </w:t>
      </w:r>
      <w:r w:rsidRPr="005A2921">
        <w:rPr>
          <w:rFonts w:ascii="Times New Roman" w:eastAsia="Times New Roman" w:hAnsi="Times New Roman" w:cs="Times New Roman"/>
          <w:b/>
          <w:bCs/>
          <w:sz w:val="24"/>
          <w:szCs w:val="24"/>
          <w:lang w:val="sk-SK" w:eastAsia="sk-SK"/>
        </w:rPr>
        <w:t>Bruce McCarthy is working on an article for the Alexandria Gazette on the history of Seminary Hill.</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Other committee reports were deferred to Old and New Business.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Old Business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u w:val="single"/>
          <w:lang w:val="sk-SK" w:eastAsia="sk-SK"/>
        </w:rPr>
        <w:t>Burke Library</w:t>
      </w:r>
      <w:r w:rsidRPr="005A2921">
        <w:rPr>
          <w:rFonts w:ascii="Times New Roman" w:eastAsia="Times New Roman" w:hAnsi="Times New Roman" w:cs="Times New Roman"/>
          <w:b/>
          <w:bCs/>
          <w:sz w:val="24"/>
          <w:szCs w:val="24"/>
          <w:lang w:val="sk-SK" w:eastAsia="sk-SK"/>
        </w:rPr>
        <w:t xml:space="preserve"> - The library is slated to reopen this December. Mr. O’Brien is going to provide a list of books that are needed to the Burke Library Committee.</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Buzzard Gap</w:t>
      </w:r>
      <w:r w:rsidRPr="005A2921">
        <w:rPr>
          <w:rFonts w:ascii="Times New Roman" w:eastAsia="Times New Roman" w:hAnsi="Times New Roman" w:cs="Times New Roman"/>
          <w:b/>
          <w:bCs/>
          <w:sz w:val="24"/>
          <w:szCs w:val="24"/>
          <w:lang w:val="sk-SK" w:eastAsia="sk-SK"/>
        </w:rPr>
        <w:t xml:space="preserve"> - The City informed the developer, Equity Homes, that only four, not six houses would be permitted in the Buzzard Gap development. The developer has not submitted a site plan so the project appears to be on hold. The City also commissioned Virginia Tech to make a topography study of the area.</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 xml:space="preserve">Pornographic sites on Duke Street </w:t>
      </w:r>
      <w:r w:rsidRPr="005A2921">
        <w:rPr>
          <w:rFonts w:ascii="Times New Roman" w:eastAsia="Times New Roman" w:hAnsi="Times New Roman" w:cs="Times New Roman"/>
          <w:b/>
          <w:bCs/>
          <w:sz w:val="24"/>
          <w:szCs w:val="24"/>
          <w:lang w:val="sk-SK" w:eastAsia="sk-SK"/>
        </w:rPr>
        <w:t>- The Board approved Frank Putzu’s letter to the City that was presented to the Board in draft form in March.</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Equity Homes – Dartmouth Place</w:t>
      </w:r>
      <w:r w:rsidRPr="005A2921">
        <w:rPr>
          <w:rFonts w:ascii="Times New Roman" w:eastAsia="Times New Roman" w:hAnsi="Times New Roman" w:cs="Times New Roman"/>
          <w:b/>
          <w:bCs/>
          <w:sz w:val="24"/>
          <w:szCs w:val="24"/>
          <w:lang w:val="sk-SK" w:eastAsia="sk-SK"/>
        </w:rPr>
        <w:t xml:space="preserve"> - Bill Dickinson’s March 30</w:t>
      </w:r>
      <w:r w:rsidRPr="005A2921">
        <w:rPr>
          <w:rFonts w:ascii="Times New Roman" w:eastAsia="Times New Roman" w:hAnsi="Times New Roman" w:cs="Times New Roman"/>
          <w:b/>
          <w:bCs/>
          <w:sz w:val="24"/>
          <w:szCs w:val="24"/>
          <w:vertAlign w:val="superscript"/>
          <w:lang w:val="sk-SK" w:eastAsia="sk-SK"/>
        </w:rPr>
        <w:t>th</w:t>
      </w:r>
      <w:r w:rsidRPr="005A2921">
        <w:rPr>
          <w:rFonts w:ascii="Times New Roman" w:eastAsia="Times New Roman" w:hAnsi="Times New Roman" w:cs="Times New Roman"/>
          <w:b/>
          <w:bCs/>
          <w:sz w:val="24"/>
          <w:szCs w:val="24"/>
          <w:lang w:val="sk-SK" w:eastAsia="sk-SK"/>
        </w:rPr>
        <w:t xml:space="preserve"> letter to Gregory Tate in support of James Henriksen (a speaker at the March 2001 SHA meeting) against Equity Homes elicited a response from Equity. Copies of each letter were distributed to the Board.</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lastRenderedPageBreak/>
        <w:t xml:space="preserve">Transportation </w:t>
      </w:r>
      <w:r w:rsidRPr="005A2921">
        <w:rPr>
          <w:rFonts w:ascii="Times New Roman" w:eastAsia="Times New Roman" w:hAnsi="Times New Roman" w:cs="Times New Roman"/>
          <w:b/>
          <w:bCs/>
          <w:sz w:val="24"/>
          <w:szCs w:val="24"/>
          <w:lang w:val="sk-SK" w:eastAsia="sk-SK"/>
        </w:rPr>
        <w:t>– Rick Bauer of the City’s Transportation office, will be the keynote speaker of the June 2001 SHA Board Meeting.</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New Business</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u w:val="single"/>
          <w:lang w:val="sk-SK" w:eastAsia="sk-SK"/>
        </w:rPr>
        <w:t>Open Space Hearings</w:t>
      </w:r>
      <w:r w:rsidRPr="005A2921">
        <w:rPr>
          <w:rFonts w:ascii="Times New Roman" w:eastAsia="Times New Roman" w:hAnsi="Times New Roman" w:cs="Times New Roman"/>
          <w:b/>
          <w:bCs/>
          <w:sz w:val="24"/>
          <w:szCs w:val="24"/>
          <w:lang w:val="sk-SK" w:eastAsia="sk-SK"/>
        </w:rPr>
        <w:t xml:space="preserve"> - A public hearing to "provide an opportunity for all citizens of Alexandria to come and participate in the planning for the Open Space Study currently underway" is scheduled for April 16, 2001. Nel Vetter agreed to attend the meeting and brief the Board in May.</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 xml:space="preserve">Private Parking at Hammond School - </w:t>
      </w:r>
      <w:r w:rsidRPr="005A2921">
        <w:rPr>
          <w:rFonts w:ascii="Times New Roman" w:eastAsia="Times New Roman" w:hAnsi="Times New Roman" w:cs="Times New Roman"/>
          <w:b/>
          <w:bCs/>
          <w:sz w:val="24"/>
          <w:szCs w:val="24"/>
          <w:lang w:val="sk-SK" w:eastAsia="sk-SK"/>
        </w:rPr>
        <w:t>The Board is against turning a ball field/vacant lot on the grounds of Hammond School into a private parking lot. The Board will let the School Board know it’s opinion.</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u w:val="single"/>
          <w:lang w:val="sk-SK" w:eastAsia="sk-SK"/>
        </w:rPr>
        <w:t xml:space="preserve">Archstone Project – </w:t>
      </w:r>
      <w:r w:rsidRPr="005A2921">
        <w:rPr>
          <w:rFonts w:ascii="Times New Roman" w:eastAsia="Times New Roman" w:hAnsi="Times New Roman" w:cs="Times New Roman"/>
          <w:b/>
          <w:bCs/>
          <w:sz w:val="24"/>
          <w:szCs w:val="24"/>
          <w:lang w:val="sk-SK" w:eastAsia="sk-SK"/>
        </w:rPr>
        <w:t>Bill Dickinson to investigate with the City Planning Office.</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Board voted to donate $100 to the City Animal Shelter.</w:t>
      </w:r>
      <w:r w:rsidRPr="005A2921">
        <w:rPr>
          <w:rFonts w:ascii="Times New Roman" w:eastAsia="Times New Roman" w:hAnsi="Times New Roman" w:cs="Times New Roman"/>
          <w:sz w:val="24"/>
          <w:szCs w:val="24"/>
          <w:lang w:val="sk-SK" w:eastAsia="sk-SK"/>
        </w:rPr>
        <w:t xml:space="preserve"> </w:t>
      </w:r>
      <w:r w:rsidRPr="005A2921">
        <w:rPr>
          <w:rFonts w:ascii="Times New Roman" w:eastAsia="Times New Roman" w:hAnsi="Times New Roman" w:cs="Times New Roman"/>
          <w:sz w:val="24"/>
          <w:szCs w:val="24"/>
          <w:lang w:val="sk-SK" w:eastAsia="sk-SK"/>
        </w:rPr>
        <w:br/>
      </w:r>
      <w:r w:rsidRPr="005A2921">
        <w:rPr>
          <w:rFonts w:ascii="Times New Roman" w:eastAsia="Times New Roman" w:hAnsi="Times New Roman" w:cs="Times New Roman"/>
          <w:b/>
          <w:bCs/>
          <w:sz w:val="24"/>
          <w:szCs w:val="24"/>
          <w:lang w:val="sk-SK" w:eastAsia="sk-SK"/>
        </w:rPr>
        <w:t>The Board voted against providing $500 for a donation to the Alexandria Scholarship Fund.</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The April Board Meeting was adjourned at 10:00 pm.</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Respectfully Submitted:</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before="100" w:beforeAutospacing="1" w:after="100" w:afterAutospacing="1"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b/>
          <w:bCs/>
          <w:sz w:val="24"/>
          <w:szCs w:val="24"/>
          <w:lang w:val="sk-SK" w:eastAsia="sk-SK"/>
        </w:rPr>
        <w:t>R. Mark Quave, Secretary</w:t>
      </w:r>
      <w:r w:rsidRPr="005A2921">
        <w:rPr>
          <w:rFonts w:ascii="Times New Roman" w:eastAsia="Times New Roman" w:hAnsi="Times New Roman" w:cs="Times New Roman"/>
          <w:sz w:val="24"/>
          <w:szCs w:val="24"/>
          <w:lang w:val="sk-SK" w:eastAsia="sk-SK"/>
        </w:rPr>
        <w:t xml:space="preserve"> </w:t>
      </w:r>
    </w:p>
    <w:p w:rsidR="005A2921" w:rsidRPr="005A2921" w:rsidRDefault="005A2921" w:rsidP="005A2921">
      <w:pPr>
        <w:spacing w:after="0" w:line="240" w:lineRule="auto"/>
        <w:rPr>
          <w:rFonts w:ascii="Times New Roman" w:eastAsia="Times New Roman" w:hAnsi="Times New Roman" w:cs="Times New Roman"/>
          <w:sz w:val="24"/>
          <w:szCs w:val="24"/>
          <w:lang w:val="sk-SK" w:eastAsia="sk-SK"/>
        </w:rPr>
      </w:pPr>
      <w:r w:rsidRPr="005A2921">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921"/>
    <w:rsid w:val="00576E93"/>
    <w:rsid w:val="005A29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87998A-7CE7-4CDD-AEC2-984FF23DE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A2921"/>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518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837</Words>
  <Characters>4774</Characters>
  <Application>Microsoft Office Word</Application>
  <DocSecurity>0</DocSecurity>
  <Lines>39</Lines>
  <Paragraphs>11</Paragraphs>
  <ScaleCrop>false</ScaleCrop>
  <Company/>
  <LinksUpToDate>false</LinksUpToDate>
  <CharactersWithSpaces>5600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2019-02-11T19:00:00Z</dcterms:created>
  <dcterms:modified xsi:type="dcterms:W3CDTF">2019-02-11T19:00:00Z</dcterms:modified>
</cp:coreProperties>
</file>