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50F2C" w:rsidRPr="00450F2C" w:rsidRDefault="00450F2C" w:rsidP="00450F2C">
      <w:pPr>
        <w:spacing w:after="0" w:line="240" w:lineRule="auto"/>
        <w:jc w:val="center"/>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b/>
          <w:bCs/>
          <w:sz w:val="24"/>
          <w:szCs w:val="24"/>
          <w:lang w:val="sk-SK" w:eastAsia="sk-SK"/>
        </w:rPr>
        <w:t>Minutes of the January Seminary Hill Association Board Meeting</w:t>
      </w:r>
      <w:r w:rsidRPr="00450F2C">
        <w:rPr>
          <w:rFonts w:ascii="Times New Roman" w:eastAsia="Times New Roman" w:hAnsi="Times New Roman" w:cs="Times New Roman"/>
          <w:sz w:val="24"/>
          <w:szCs w:val="24"/>
          <w:lang w:val="sk-SK" w:eastAsia="sk-SK"/>
        </w:rPr>
        <w:t xml:space="preserve"> </w:t>
      </w:r>
    </w:p>
    <w:p w:rsidR="00450F2C" w:rsidRPr="00450F2C" w:rsidRDefault="00450F2C" w:rsidP="00450F2C">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July 11, 2002</w:t>
      </w:r>
    </w:p>
    <w:p w:rsidR="00450F2C" w:rsidRPr="00450F2C" w:rsidRDefault="00450F2C" w:rsidP="00450F2C">
      <w:p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 xml:space="preserve">The monthly meeting of the Seminary Hill Association, Inc. was held on July 11, 2002 at the Immanuel Church-on-the-Hill, Alexandria, Virginia. </w:t>
      </w:r>
    </w:p>
    <w:p w:rsidR="00450F2C" w:rsidRPr="00450F2C" w:rsidRDefault="00450F2C" w:rsidP="00450F2C">
      <w:p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 xml:space="preserve">The following SHA officers, directors, and past presidents were present: </w:t>
      </w:r>
    </w:p>
    <w:p w:rsidR="00450F2C" w:rsidRPr="00450F2C" w:rsidRDefault="00450F2C" w:rsidP="00450F2C">
      <w:p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 xml:space="preserve">Bill Dickinson, President R. </w:t>
      </w:r>
      <w:r w:rsidRPr="00450F2C">
        <w:rPr>
          <w:rFonts w:ascii="Times New Roman" w:eastAsia="Times New Roman" w:hAnsi="Times New Roman" w:cs="Times New Roman"/>
          <w:sz w:val="24"/>
          <w:szCs w:val="24"/>
          <w:lang w:val="sk-SK" w:eastAsia="sk-SK"/>
        </w:rPr>
        <w:br/>
        <w:t xml:space="preserve">Mark Quave, Secretary </w:t>
      </w:r>
      <w:r w:rsidRPr="00450F2C">
        <w:rPr>
          <w:rFonts w:ascii="Times New Roman" w:eastAsia="Times New Roman" w:hAnsi="Times New Roman" w:cs="Times New Roman"/>
          <w:sz w:val="24"/>
          <w:szCs w:val="24"/>
          <w:lang w:val="sk-SK" w:eastAsia="sk-SK"/>
        </w:rPr>
        <w:br/>
        <w:t xml:space="preserve">Jack Sullivan, Treasurer </w:t>
      </w:r>
      <w:r w:rsidRPr="00450F2C">
        <w:rPr>
          <w:rFonts w:ascii="Times New Roman" w:eastAsia="Times New Roman" w:hAnsi="Times New Roman" w:cs="Times New Roman"/>
          <w:sz w:val="24"/>
          <w:szCs w:val="24"/>
          <w:lang w:val="sk-SK" w:eastAsia="sk-SK"/>
        </w:rPr>
        <w:br/>
        <w:t xml:space="preserve">Lillian Patterson, Area 1 </w:t>
      </w:r>
      <w:r w:rsidRPr="00450F2C">
        <w:rPr>
          <w:rFonts w:ascii="Times New Roman" w:eastAsia="Times New Roman" w:hAnsi="Times New Roman" w:cs="Times New Roman"/>
          <w:sz w:val="24"/>
          <w:szCs w:val="24"/>
          <w:lang w:val="sk-SK" w:eastAsia="sk-SK"/>
        </w:rPr>
        <w:br/>
        <w:t xml:space="preserve">Tom Kerester, Area 2 </w:t>
      </w:r>
      <w:r w:rsidRPr="00450F2C">
        <w:rPr>
          <w:rFonts w:ascii="Times New Roman" w:eastAsia="Times New Roman" w:hAnsi="Times New Roman" w:cs="Times New Roman"/>
          <w:sz w:val="24"/>
          <w:szCs w:val="24"/>
          <w:lang w:val="sk-SK" w:eastAsia="sk-SK"/>
        </w:rPr>
        <w:br/>
        <w:t xml:space="preserve">Dick Hobson, Area 3 </w:t>
      </w:r>
      <w:r w:rsidRPr="00450F2C">
        <w:rPr>
          <w:rFonts w:ascii="Times New Roman" w:eastAsia="Times New Roman" w:hAnsi="Times New Roman" w:cs="Times New Roman"/>
          <w:sz w:val="24"/>
          <w:szCs w:val="24"/>
          <w:lang w:val="sk-SK" w:eastAsia="sk-SK"/>
        </w:rPr>
        <w:br/>
        <w:t xml:space="preserve">Dick Hayes, Area 5 </w:t>
      </w:r>
      <w:r w:rsidRPr="00450F2C">
        <w:rPr>
          <w:rFonts w:ascii="Times New Roman" w:eastAsia="Times New Roman" w:hAnsi="Times New Roman" w:cs="Times New Roman"/>
          <w:sz w:val="24"/>
          <w:szCs w:val="24"/>
          <w:lang w:val="sk-SK" w:eastAsia="sk-SK"/>
        </w:rPr>
        <w:br/>
        <w:t xml:space="preserve">Carol Maxwell, Area 6 </w:t>
      </w:r>
      <w:r w:rsidRPr="00450F2C">
        <w:rPr>
          <w:rFonts w:ascii="Times New Roman" w:eastAsia="Times New Roman" w:hAnsi="Times New Roman" w:cs="Times New Roman"/>
          <w:sz w:val="24"/>
          <w:szCs w:val="24"/>
          <w:lang w:val="sk-SK" w:eastAsia="sk-SK"/>
        </w:rPr>
        <w:br/>
        <w:t xml:space="preserve">Buck Coates, Area 9 </w:t>
      </w:r>
      <w:r w:rsidRPr="00450F2C">
        <w:rPr>
          <w:rFonts w:ascii="Times New Roman" w:eastAsia="Times New Roman" w:hAnsi="Times New Roman" w:cs="Times New Roman"/>
          <w:sz w:val="24"/>
          <w:szCs w:val="24"/>
          <w:lang w:val="sk-SK" w:eastAsia="sk-SK"/>
        </w:rPr>
        <w:br/>
        <w:t xml:space="preserve">Pat Lidy, Area 7 </w:t>
      </w:r>
      <w:r w:rsidRPr="00450F2C">
        <w:rPr>
          <w:rFonts w:ascii="Times New Roman" w:eastAsia="Times New Roman" w:hAnsi="Times New Roman" w:cs="Times New Roman"/>
          <w:sz w:val="24"/>
          <w:szCs w:val="24"/>
          <w:lang w:val="sk-SK" w:eastAsia="sk-SK"/>
        </w:rPr>
        <w:br/>
        <w:t xml:space="preserve">Joe Fisher, past President </w:t>
      </w:r>
      <w:r w:rsidRPr="00450F2C">
        <w:rPr>
          <w:rFonts w:ascii="Times New Roman" w:eastAsia="Times New Roman" w:hAnsi="Times New Roman" w:cs="Times New Roman"/>
          <w:sz w:val="24"/>
          <w:szCs w:val="24"/>
          <w:lang w:val="sk-SK" w:eastAsia="sk-SK"/>
        </w:rPr>
        <w:br/>
        <w:t xml:space="preserve">Mary Hix, Special Director </w:t>
      </w:r>
      <w:r w:rsidRPr="00450F2C">
        <w:rPr>
          <w:rFonts w:ascii="Times New Roman" w:eastAsia="Times New Roman" w:hAnsi="Times New Roman" w:cs="Times New Roman"/>
          <w:sz w:val="24"/>
          <w:szCs w:val="24"/>
          <w:lang w:val="sk-SK" w:eastAsia="sk-SK"/>
        </w:rPr>
        <w:br/>
        <w:t xml:space="preserve">Bruce McCarthy, past President </w:t>
      </w:r>
    </w:p>
    <w:p w:rsidR="00450F2C" w:rsidRPr="00450F2C" w:rsidRDefault="00450F2C" w:rsidP="00450F2C">
      <w:p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 xml:space="preserve">Bill Dickinson called the Board meeting to order at 8:05 pm. The agenda for the Board Meeting was approved. </w:t>
      </w:r>
      <w:r w:rsidRPr="00450F2C">
        <w:rPr>
          <w:rFonts w:ascii="Times New Roman" w:eastAsia="Times New Roman" w:hAnsi="Times New Roman" w:cs="Times New Roman"/>
          <w:sz w:val="24"/>
          <w:szCs w:val="24"/>
          <w:lang w:val="sk-SK" w:eastAsia="sk-SK"/>
        </w:rPr>
        <w:br/>
        <w:t xml:space="preserve">The Board voted to accept the Minutes taken by Vice President Gerard from the June SHA Board Meeting and to allow some editing to complete the attendance list. </w:t>
      </w:r>
      <w:r w:rsidRPr="00450F2C">
        <w:rPr>
          <w:rFonts w:ascii="Times New Roman" w:eastAsia="Times New Roman" w:hAnsi="Times New Roman" w:cs="Times New Roman"/>
          <w:sz w:val="24"/>
          <w:szCs w:val="24"/>
          <w:lang w:val="sk-SK" w:eastAsia="sk-SK"/>
        </w:rPr>
        <w:br/>
        <w:t xml:space="preserve">The Treasurer, Jack Sullivan, reported that the SHA accounts total $11,055.64. His report was approved by unanimous consent. </w:t>
      </w:r>
      <w:r w:rsidRPr="00450F2C">
        <w:rPr>
          <w:rFonts w:ascii="Times New Roman" w:eastAsia="Times New Roman" w:hAnsi="Times New Roman" w:cs="Times New Roman"/>
          <w:sz w:val="24"/>
          <w:szCs w:val="24"/>
          <w:lang w:val="sk-SK" w:eastAsia="sk-SK"/>
        </w:rPr>
        <w:br/>
        <w:t xml:space="preserve">Due to the absence of Sgt. Bartlett of the Alexandria City Police Department, there was no police report. </w:t>
      </w:r>
    </w:p>
    <w:p w:rsidR="00450F2C" w:rsidRPr="00450F2C" w:rsidRDefault="00450F2C" w:rsidP="00450F2C">
      <w:p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b/>
          <w:bCs/>
          <w:sz w:val="24"/>
          <w:szCs w:val="24"/>
          <w:lang w:val="sk-SK" w:eastAsia="sk-SK"/>
        </w:rPr>
        <w:t>Area Representative Reports</w:t>
      </w:r>
      <w:r w:rsidRPr="00450F2C">
        <w:rPr>
          <w:rFonts w:ascii="Times New Roman" w:eastAsia="Times New Roman" w:hAnsi="Times New Roman" w:cs="Times New Roman"/>
          <w:sz w:val="24"/>
          <w:szCs w:val="24"/>
          <w:lang w:val="sk-SK" w:eastAsia="sk-SK"/>
        </w:rPr>
        <w:t xml:space="preserve"> </w:t>
      </w:r>
    </w:p>
    <w:p w:rsidR="00450F2C" w:rsidRPr="00450F2C" w:rsidRDefault="00450F2C" w:rsidP="00450F2C">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Area 4 - Five of the six homes at Battery Heights have been sold.</w:t>
      </w:r>
    </w:p>
    <w:p w:rsidR="00450F2C" w:rsidRPr="00450F2C" w:rsidRDefault="00450F2C" w:rsidP="00450F2C">
      <w:pPr>
        <w:spacing w:after="0"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b/>
          <w:bCs/>
          <w:sz w:val="24"/>
          <w:szCs w:val="24"/>
          <w:lang w:val="sk-SK" w:eastAsia="sk-SK"/>
        </w:rPr>
        <w:t>Old Business</w:t>
      </w:r>
      <w:r w:rsidRPr="00450F2C">
        <w:rPr>
          <w:rFonts w:ascii="Times New Roman" w:eastAsia="Times New Roman" w:hAnsi="Times New Roman" w:cs="Times New Roman"/>
          <w:sz w:val="24"/>
          <w:szCs w:val="24"/>
          <w:lang w:val="sk-SK" w:eastAsia="sk-SK"/>
        </w:rPr>
        <w:t xml:space="preserve"> </w:t>
      </w:r>
    </w:p>
    <w:p w:rsidR="00450F2C" w:rsidRPr="00450F2C" w:rsidRDefault="00450F2C" w:rsidP="00450F2C">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Historical Designations: Gretchen Babcock, City of Alexandria, addressed three questions: what is a historical district; what are the advantages of becoming a historical district; and, how does an area become a designated historical district. Ms. Babcock left Board members with a briefing packet on this subject. Dick Hobson and Bruce McCarthy will conduct a feasibility study on Seminary Hill becoming a designated historical area. Charles Ablard, City of Alexandria, volunteered to provide guidance. Phillip Brooks volunteered his expertise in providing advise but not to actually do any of the work. Tom Kerester also volunteered to help out.</w:t>
      </w:r>
    </w:p>
    <w:p w:rsidR="00450F2C" w:rsidRPr="00450F2C" w:rsidRDefault="00450F2C" w:rsidP="00450F2C">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lastRenderedPageBreak/>
        <w:t>Expansion of Lynn House: Pat Lidy and residents of Braddock Court met with Duncan Blair, attorney for Lynn House. Lynn house needs a SUP to implement phase two expansion. Neighbors have concerns about height of new building, lighting, noise, construction. Duncan Blair agreed to meet with neighbors again. Expect SUP to be filed in September 2002. No action now for Board.</w:t>
      </w:r>
    </w:p>
    <w:p w:rsidR="00450F2C" w:rsidRPr="00450F2C" w:rsidRDefault="00450F2C" w:rsidP="00450F2C">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Development at corner of Quaker at Duke: Dick Hobson has met with Kim Johnson, City Planning staff, in reference to a developer’s proposal to rezone a parcel of land at this intersection from commercial to residential to facilitate a townhouse project. The developer has retained Duncan Blair. The SHA opposes the rezoning, as does the pastor of the Church to the immediate north of the proposed building site. Dick Hobson said he will check with the City again to see if a SUP application has been filed.</w:t>
      </w:r>
    </w:p>
    <w:p w:rsidR="00450F2C" w:rsidRPr="00450F2C" w:rsidRDefault="00450F2C" w:rsidP="00450F2C">
      <w:pPr>
        <w:numPr>
          <w:ilvl w:val="0"/>
          <w:numId w:val="5"/>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Duke Street/Eisenhower Ave. Connector: The City task force reconvenes in September and is tasked to report to City Council on October 1, 2002. The SHA Board passed a motion to approve a $1,000 expenditure on a two-page information flyer. The flyers will be written to and distributed to SHA members and non-members within the SHA boundaries. The Board also passed a motion to spend up to $2,000 on a general pamphlet on this issue that can be distributed to residents in strategic areas outside the SHA boundaries. The SHA task force will try to involve other Associations in the development and payment for this second pamphlet.</w:t>
      </w:r>
    </w:p>
    <w:p w:rsidR="00450F2C" w:rsidRPr="00450F2C" w:rsidRDefault="00450F2C" w:rsidP="00450F2C">
      <w:pPr>
        <w:numPr>
          <w:ilvl w:val="0"/>
          <w:numId w:val="6"/>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Minnie Howard school expansion: The planned expansion will primary effect Early Street residents. A public hearing at the school is slated for September 13, 2002. Carol Maxwell will canvass residents on Early Street to determine their level of concern.</w:t>
      </w:r>
    </w:p>
    <w:p w:rsidR="00450F2C" w:rsidRPr="00450F2C" w:rsidRDefault="00450F2C" w:rsidP="00450F2C">
      <w:pPr>
        <w:numPr>
          <w:ilvl w:val="0"/>
          <w:numId w:val="7"/>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 xml:space="preserve">TC Williams High School Expansion: Bill Dickinson reviewed the options that are now under consideration. The Board passed a motion to appoint a SHA task force to make sure the SHA concerns on this subject are well defined and noticed. </w:t>
      </w:r>
      <w:r w:rsidRPr="00450F2C">
        <w:rPr>
          <w:rFonts w:ascii="Times New Roman" w:eastAsia="Times New Roman" w:hAnsi="Times New Roman" w:cs="Times New Roman"/>
          <w:color w:val="FF0000"/>
          <w:sz w:val="24"/>
          <w:szCs w:val="24"/>
          <w:lang w:val="sk-SK" w:eastAsia="sk-SK"/>
        </w:rPr>
        <w:t>Melvin Miller, a resident of Col. Ellis Ave. and SHA member</w:t>
      </w:r>
      <w:r w:rsidRPr="00450F2C">
        <w:rPr>
          <w:rFonts w:ascii="Times New Roman" w:eastAsia="Times New Roman" w:hAnsi="Times New Roman" w:cs="Times New Roman"/>
          <w:sz w:val="24"/>
          <w:szCs w:val="24"/>
          <w:lang w:val="sk-SK" w:eastAsia="sk-SK"/>
        </w:rPr>
        <w:t xml:space="preserve"> will head the SHA task force. The charge was given to the task force</w:t>
      </w:r>
    </w:p>
    <w:p w:rsidR="00450F2C" w:rsidRPr="00450F2C" w:rsidRDefault="00450F2C" w:rsidP="00450F2C">
      <w:pPr>
        <w:numPr>
          <w:ilvl w:val="0"/>
          <w:numId w:val="8"/>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SHA/INOVA Alexandria Hospital oversight committee to monitor the Hospital/SHA MOU: discussion deferred.</w:t>
      </w:r>
    </w:p>
    <w:p w:rsidR="00450F2C" w:rsidRPr="00450F2C" w:rsidRDefault="00450F2C" w:rsidP="00450F2C">
      <w:pPr>
        <w:spacing w:after="0"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b/>
          <w:bCs/>
          <w:sz w:val="24"/>
          <w:szCs w:val="24"/>
          <w:lang w:val="sk-SK" w:eastAsia="sk-SK"/>
        </w:rPr>
        <w:t>New Business</w:t>
      </w:r>
      <w:r w:rsidRPr="00450F2C">
        <w:rPr>
          <w:rFonts w:ascii="Times New Roman" w:eastAsia="Times New Roman" w:hAnsi="Times New Roman" w:cs="Times New Roman"/>
          <w:sz w:val="24"/>
          <w:szCs w:val="24"/>
          <w:lang w:val="sk-SK" w:eastAsia="sk-SK"/>
        </w:rPr>
        <w:t xml:space="preserve"> </w:t>
      </w:r>
    </w:p>
    <w:p w:rsidR="00450F2C" w:rsidRPr="00450F2C" w:rsidRDefault="00450F2C" w:rsidP="00450F2C">
      <w:pPr>
        <w:numPr>
          <w:ilvl w:val="0"/>
          <w:numId w:val="9"/>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Open Space dedication in the Fall, 2002 – The Board agreed that a ceremony at the Goodman property would be in order.</w:t>
      </w:r>
    </w:p>
    <w:p w:rsidR="00450F2C" w:rsidRPr="00450F2C" w:rsidRDefault="00450F2C" w:rsidP="00450F2C">
      <w:pPr>
        <w:numPr>
          <w:ilvl w:val="0"/>
          <w:numId w:val="9"/>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Adopt a street program - deferred to September.</w:t>
      </w:r>
    </w:p>
    <w:p w:rsidR="00450F2C" w:rsidRPr="00450F2C" w:rsidRDefault="00450F2C" w:rsidP="00450F2C">
      <w:pPr>
        <w:numPr>
          <w:ilvl w:val="0"/>
          <w:numId w:val="9"/>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West Nile presentation – The City has offered to provide a briefing. The Board will keep the offer in mind.</w:t>
      </w:r>
    </w:p>
    <w:p w:rsidR="00450F2C" w:rsidRPr="00450F2C" w:rsidRDefault="00450F2C" w:rsidP="00450F2C">
      <w:pPr>
        <w:numPr>
          <w:ilvl w:val="0"/>
          <w:numId w:val="9"/>
        </w:num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 xml:space="preserve">November SHA Meeting: Bruce McCarthy will produce the Fall newsletter. Bill Dickinson will ask David Speck to be the keynote speaker. Mary Hix to arrange space and date at VTS. Dick Hobson will head nominating committee. Bill Dickinson and Mark Quave announced their plans to step-down from their positions in November. All </w:t>
      </w:r>
      <w:r w:rsidRPr="00450F2C">
        <w:rPr>
          <w:rFonts w:ascii="Times New Roman" w:eastAsia="Times New Roman" w:hAnsi="Times New Roman" w:cs="Times New Roman"/>
          <w:sz w:val="24"/>
          <w:szCs w:val="24"/>
          <w:lang w:val="sk-SK" w:eastAsia="sk-SK"/>
        </w:rPr>
        <w:lastRenderedPageBreak/>
        <w:t>members interested in serving on the Board should make their interest known to Dick Hobson ASAP.</w:t>
      </w:r>
    </w:p>
    <w:p w:rsidR="00450F2C" w:rsidRPr="00450F2C" w:rsidRDefault="00450F2C" w:rsidP="00450F2C">
      <w:pPr>
        <w:spacing w:after="0"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 xml:space="preserve">Respectfully Submitted: </w:t>
      </w:r>
    </w:p>
    <w:p w:rsidR="00450F2C" w:rsidRPr="00450F2C" w:rsidRDefault="00450F2C" w:rsidP="00450F2C">
      <w:pPr>
        <w:spacing w:before="100" w:beforeAutospacing="1" w:after="100" w:afterAutospacing="1"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t xml:space="preserve">R. Mark Quave, Secretary </w:t>
      </w:r>
    </w:p>
    <w:p w:rsidR="00450F2C" w:rsidRPr="00450F2C" w:rsidRDefault="00450F2C" w:rsidP="00450F2C">
      <w:pPr>
        <w:spacing w:after="0" w:line="240" w:lineRule="auto"/>
        <w:rPr>
          <w:rFonts w:ascii="Times New Roman" w:eastAsia="Times New Roman" w:hAnsi="Times New Roman" w:cs="Times New Roman"/>
          <w:sz w:val="24"/>
          <w:szCs w:val="24"/>
          <w:lang w:val="sk-SK" w:eastAsia="sk-SK"/>
        </w:rPr>
      </w:pPr>
      <w:r w:rsidRPr="00450F2C">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2160C4"/>
    <w:multiLevelType w:val="multilevel"/>
    <w:tmpl w:val="07F8F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37D0088"/>
    <w:multiLevelType w:val="multilevel"/>
    <w:tmpl w:val="407AD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FB77F8D"/>
    <w:multiLevelType w:val="multilevel"/>
    <w:tmpl w:val="366C3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1064478"/>
    <w:multiLevelType w:val="multilevel"/>
    <w:tmpl w:val="D75EC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1CB5522"/>
    <w:multiLevelType w:val="multilevel"/>
    <w:tmpl w:val="87204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175903"/>
    <w:multiLevelType w:val="multilevel"/>
    <w:tmpl w:val="09206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E557C0F"/>
    <w:multiLevelType w:val="multilevel"/>
    <w:tmpl w:val="28049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E628F6"/>
    <w:multiLevelType w:val="multilevel"/>
    <w:tmpl w:val="3732E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F4D7C48"/>
    <w:multiLevelType w:val="multilevel"/>
    <w:tmpl w:val="5E44B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8"/>
  </w:num>
  <w:num w:numId="3">
    <w:abstractNumId w:val="7"/>
  </w:num>
  <w:num w:numId="4">
    <w:abstractNumId w:val="4"/>
  </w:num>
  <w:num w:numId="5">
    <w:abstractNumId w:val="0"/>
  </w:num>
  <w:num w:numId="6">
    <w:abstractNumId w:val="6"/>
  </w:num>
  <w:num w:numId="7">
    <w:abstractNumId w:val="1"/>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0F2C"/>
    <w:rsid w:val="00450F2C"/>
    <w:rsid w:val="00576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C0776B-09EF-49D9-B370-37FB807AB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50F2C"/>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2784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726</Words>
  <Characters>4141</Characters>
  <Application>Microsoft Office Word</Application>
  <DocSecurity>0</DocSecurity>
  <Lines>34</Lines>
  <Paragraphs>9</Paragraphs>
  <ScaleCrop>false</ScaleCrop>
  <Company/>
  <LinksUpToDate>false</LinksUpToDate>
  <CharactersWithSpaces>4858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2019-02-11T19:09:00Z</dcterms:created>
  <dcterms:modified xsi:type="dcterms:W3CDTF">2019-02-11T19:09:00Z</dcterms:modified>
</cp:coreProperties>
</file>