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50F" w:rsidRDefault="009D59EC" w:rsidP="00F5051E">
      <w:pPr>
        <w:jc w:val="center"/>
        <w:rPr>
          <w:b/>
          <w:u w:val="single"/>
        </w:rPr>
      </w:pPr>
      <w:bookmarkStart w:id="0" w:name="_GoBack"/>
      <w:bookmarkEnd w:id="0"/>
      <w:r w:rsidRPr="009D59EC">
        <w:rPr>
          <w:b/>
          <w:u w:val="single"/>
        </w:rPr>
        <w:t xml:space="preserve">Briefing Sheet: </w:t>
      </w:r>
      <w:r w:rsidR="00A3650F" w:rsidRPr="009D59EC">
        <w:rPr>
          <w:b/>
          <w:u w:val="single"/>
        </w:rPr>
        <w:t>Proposed Seminary Road I-395 HOV</w:t>
      </w:r>
      <w:r w:rsidR="00F5051E">
        <w:rPr>
          <w:b/>
          <w:u w:val="single"/>
        </w:rPr>
        <w:t>/Transit</w:t>
      </w:r>
      <w:r w:rsidR="00A3650F" w:rsidRPr="009D59EC">
        <w:rPr>
          <w:b/>
          <w:u w:val="single"/>
        </w:rPr>
        <w:t xml:space="preserve"> Ramp</w:t>
      </w:r>
    </w:p>
    <w:p w:rsidR="00CD2EB2" w:rsidRDefault="00CD2EB2" w:rsidP="00F5051E">
      <w:pPr>
        <w:jc w:val="center"/>
      </w:pPr>
    </w:p>
    <w:p w:rsidR="00CC76E3" w:rsidRDefault="00A3650F">
      <w:r>
        <w:t>The following represents what the City</w:t>
      </w:r>
      <w:r w:rsidR="00887B90">
        <w:t xml:space="preserve"> of Alexandria</w:t>
      </w:r>
      <w:r w:rsidR="00B403C1">
        <w:t xml:space="preserve"> understands </w:t>
      </w:r>
      <w:r>
        <w:t>about the new VDOT proposal</w:t>
      </w:r>
      <w:r w:rsidR="00CD2EB2">
        <w:t xml:space="preserve"> from the conversation with, and letter from, Secretary Connaughton; VDOT’s press release; Mayor and Council member discussions with senior VDOT officials Kilpatrick and Walton; as well as a meeting between City staff and VDOT’s BRAC coordinator Tom Fa</w:t>
      </w:r>
      <w:r w:rsidR="00A83D04">
        <w:t>hr</w:t>
      </w:r>
      <w:r w:rsidR="00CD2EB2">
        <w:t>ney.</w:t>
      </w:r>
    </w:p>
    <w:p w:rsidR="00A3650F" w:rsidRDefault="00A3650F" w:rsidP="00A3650F">
      <w:pPr>
        <w:pStyle w:val="ListParagraph"/>
        <w:numPr>
          <w:ilvl w:val="0"/>
          <w:numId w:val="1"/>
        </w:numPr>
      </w:pPr>
      <w:r>
        <w:t>VDOT has proposed to construct a</w:t>
      </w:r>
      <w:r w:rsidR="00B403C1">
        <w:t xml:space="preserve"> single lane</w:t>
      </w:r>
      <w:r>
        <w:t xml:space="preserve"> ramp</w:t>
      </w:r>
      <w:r w:rsidR="00B403C1">
        <w:t xml:space="preserve"> (which may have two lanes at the ramp top)</w:t>
      </w:r>
      <w:r>
        <w:t xml:space="preserve"> from the existing HOV lanes to the Seminary Road bridge that crosses I-395</w:t>
      </w:r>
      <w:r w:rsidR="00F5051E">
        <w:t>.</w:t>
      </w:r>
    </w:p>
    <w:p w:rsidR="00A3650F" w:rsidRDefault="00B403C1" w:rsidP="00A3650F">
      <w:pPr>
        <w:pStyle w:val="ListParagraph"/>
        <w:numPr>
          <w:ilvl w:val="0"/>
          <w:numId w:val="1"/>
        </w:numPr>
      </w:pPr>
      <w:r>
        <w:t>During HOV hours, t</w:t>
      </w:r>
      <w:r w:rsidR="00A3650F">
        <w:t>his ramp would be limited to HOV and transit use only, as well as be reversible so it could be used as an exit ramp from the HOV lanes in the a.m. and a</w:t>
      </w:r>
      <w:r w:rsidR="00887B90">
        <w:t>n</w:t>
      </w:r>
      <w:r w:rsidR="00A3650F">
        <w:t xml:space="preserve"> entrance to the HOV lanes in the p.m.</w:t>
      </w:r>
    </w:p>
    <w:p w:rsidR="00B403C1" w:rsidRDefault="00B403C1" w:rsidP="00A3650F">
      <w:pPr>
        <w:pStyle w:val="ListParagraph"/>
        <w:numPr>
          <w:ilvl w:val="0"/>
          <w:numId w:val="1"/>
        </w:numPr>
      </w:pPr>
      <w:r>
        <w:t>It appears likely that the ramp will be able to be used by those motorists using the HOV lanes in the non-HOV hours.  This is an area of impact that will need to be studied.</w:t>
      </w:r>
    </w:p>
    <w:p w:rsidR="00A3650F" w:rsidRDefault="00A3650F" w:rsidP="00A3650F">
      <w:pPr>
        <w:pStyle w:val="ListParagraph"/>
        <w:numPr>
          <w:ilvl w:val="0"/>
          <w:numId w:val="1"/>
        </w:numPr>
      </w:pPr>
      <w:r>
        <w:t>At the top of the ramp where the ramp intersects Seminary Road, traffic could exit the ramp or enter the ramp from either the east (i</w:t>
      </w:r>
      <w:r w:rsidR="009D59EC">
        <w:t>.</w:t>
      </w:r>
      <w:r>
        <w:t>e</w:t>
      </w:r>
      <w:r w:rsidR="009D59EC">
        <w:t>.,</w:t>
      </w:r>
      <w:r>
        <w:t xml:space="preserve"> towards Hamm</w:t>
      </w:r>
      <w:r w:rsidR="009D59EC">
        <w:t xml:space="preserve">ond Middle School) or the west </w:t>
      </w:r>
      <w:r w:rsidR="00B403C1">
        <w:t>(</w:t>
      </w:r>
      <w:r>
        <w:t>i</w:t>
      </w:r>
      <w:r w:rsidR="009D59EC">
        <w:t>.</w:t>
      </w:r>
      <w:r>
        <w:t>e</w:t>
      </w:r>
      <w:r w:rsidR="009D59EC">
        <w:t>.,</w:t>
      </w:r>
      <w:r>
        <w:t xml:space="preserve"> towards the BRAC site</w:t>
      </w:r>
      <w:r w:rsidR="009D59EC">
        <w:t>)</w:t>
      </w:r>
      <w:r>
        <w:t>.</w:t>
      </w:r>
    </w:p>
    <w:p w:rsidR="00B403C1" w:rsidRDefault="00A83D04" w:rsidP="00A3650F">
      <w:pPr>
        <w:pStyle w:val="ListParagraph"/>
        <w:numPr>
          <w:ilvl w:val="0"/>
          <w:numId w:val="1"/>
        </w:numPr>
      </w:pPr>
      <w:r>
        <w:t>The ramp would be constructed in the HOV</w:t>
      </w:r>
      <w:r w:rsidR="00A3650F">
        <w:t xml:space="preserve"> lanes</w:t>
      </w:r>
      <w:r>
        <w:t>,</w:t>
      </w:r>
      <w:r w:rsidR="00A3650F">
        <w:t xml:space="preserve"> w</w:t>
      </w:r>
      <w:r w:rsidR="00992EC4">
        <w:t>ould</w:t>
      </w:r>
      <w:r w:rsidR="00B403C1">
        <w:t xml:space="preserve"> entail some I-395 road widening to the east, but</w:t>
      </w:r>
      <w:r w:rsidR="00992EC4">
        <w:t xml:space="preserve"> not require a</w:t>
      </w:r>
      <w:r w:rsidR="00B403C1">
        <w:t>ny Winkler Nature Preserve land.</w:t>
      </w:r>
    </w:p>
    <w:p w:rsidR="00A3650F" w:rsidRDefault="00A3650F" w:rsidP="00A3650F">
      <w:pPr>
        <w:pStyle w:val="ListParagraph"/>
        <w:numPr>
          <w:ilvl w:val="0"/>
          <w:numId w:val="1"/>
        </w:numPr>
      </w:pPr>
      <w:r>
        <w:t>The ramp exit would start near where Sanger runs under I-395.</w:t>
      </w:r>
    </w:p>
    <w:p w:rsidR="00A3650F" w:rsidRDefault="00A3650F" w:rsidP="00A3650F">
      <w:pPr>
        <w:pStyle w:val="ListParagraph"/>
        <w:numPr>
          <w:ilvl w:val="0"/>
          <w:numId w:val="1"/>
        </w:numPr>
      </w:pPr>
      <w:r>
        <w:t>This would not</w:t>
      </w:r>
      <w:r w:rsidR="00A83D04">
        <w:t xml:space="preserve"> be part of the</w:t>
      </w:r>
      <w:r>
        <w:t xml:space="preserve"> HOT </w:t>
      </w:r>
      <w:r w:rsidR="00F5051E">
        <w:t>lanes</w:t>
      </w:r>
      <w:r w:rsidR="00A83D04">
        <w:t xml:space="preserve"> project</w:t>
      </w:r>
      <w:r w:rsidR="00F5051E">
        <w:t xml:space="preserve"> </w:t>
      </w:r>
      <w:r>
        <w:t>which will end further south near the Edsall Road interchange in Fairfax County.</w:t>
      </w:r>
    </w:p>
    <w:p w:rsidR="00A3650F" w:rsidRDefault="00A3650F" w:rsidP="00A3650F">
      <w:pPr>
        <w:pStyle w:val="ListParagraph"/>
        <w:numPr>
          <w:ilvl w:val="0"/>
          <w:numId w:val="1"/>
        </w:numPr>
      </w:pPr>
      <w:r>
        <w:t xml:space="preserve">The </w:t>
      </w:r>
      <w:r w:rsidR="00B403C1">
        <w:t>estimate to construct the ramp</w:t>
      </w:r>
      <w:r>
        <w:t xml:space="preserve"> is $80 million to $90 million</w:t>
      </w:r>
      <w:r w:rsidR="00F5051E">
        <w:t>.</w:t>
      </w:r>
    </w:p>
    <w:p w:rsidR="009D59EC" w:rsidRDefault="009D59EC" w:rsidP="00A3650F">
      <w:pPr>
        <w:pStyle w:val="ListParagraph"/>
        <w:numPr>
          <w:ilvl w:val="0"/>
          <w:numId w:val="1"/>
        </w:numPr>
      </w:pPr>
      <w:r>
        <w:t>VDOT has indicated that</w:t>
      </w:r>
      <w:r w:rsidR="00F5051E">
        <w:t xml:space="preserve"> it hopes that</w:t>
      </w:r>
      <w:r>
        <w:t xml:space="preserve"> funding </w:t>
      </w:r>
      <w:r w:rsidR="00F5051E">
        <w:t>would</w:t>
      </w:r>
      <w:r>
        <w:t xml:space="preserve"> come from the federal government (such as the Defense Access Roads program), and if those funds w</w:t>
      </w:r>
      <w:r w:rsidR="00B403C1">
        <w:t>ere</w:t>
      </w:r>
      <w:r>
        <w:t xml:space="preserve"> not f</w:t>
      </w:r>
      <w:r w:rsidR="00F5051E">
        <w:t>orthcoming</w:t>
      </w:r>
      <w:r w:rsidR="00B403C1">
        <w:t>,</w:t>
      </w:r>
      <w:r w:rsidR="00F5051E">
        <w:t xml:space="preserve"> </w:t>
      </w:r>
      <w:r w:rsidR="00B403C1">
        <w:t xml:space="preserve">in whole or in part, </w:t>
      </w:r>
      <w:r w:rsidR="00F5051E">
        <w:t>then the S</w:t>
      </w:r>
      <w:r>
        <w:t xml:space="preserve">tate would issue Garvee bonds to ensure </w:t>
      </w:r>
      <w:r w:rsidR="00B403C1">
        <w:t xml:space="preserve">full </w:t>
      </w:r>
      <w:r>
        <w:t>funding</w:t>
      </w:r>
      <w:r w:rsidR="00B403C1">
        <w:t xml:space="preserve"> of the project</w:t>
      </w:r>
      <w:r>
        <w:t>.</w:t>
      </w:r>
    </w:p>
    <w:p w:rsidR="009D59EC" w:rsidRDefault="009D59EC" w:rsidP="00A3650F">
      <w:pPr>
        <w:pStyle w:val="ListParagraph"/>
        <w:numPr>
          <w:ilvl w:val="0"/>
          <w:numId w:val="1"/>
        </w:numPr>
      </w:pPr>
      <w:r>
        <w:t xml:space="preserve">VDOT is </w:t>
      </w:r>
      <w:r w:rsidR="00B403C1">
        <w:t>not waiting for the sources of funding to be firmed up, rather they are proceeding</w:t>
      </w:r>
      <w:r>
        <w:t xml:space="preserve"> as they would a</w:t>
      </w:r>
      <w:r w:rsidR="00A83D04">
        <w:t xml:space="preserve"> fully</w:t>
      </w:r>
      <w:r>
        <w:t xml:space="preserve"> funded project.</w:t>
      </w:r>
    </w:p>
    <w:p w:rsidR="00A3650F" w:rsidRDefault="00A3650F" w:rsidP="00A3650F">
      <w:pPr>
        <w:pStyle w:val="ListParagraph"/>
        <w:numPr>
          <w:ilvl w:val="0"/>
          <w:numId w:val="1"/>
        </w:numPr>
      </w:pPr>
      <w:r>
        <w:t>This design is similar to alternative “F” which has been under study (see attached)</w:t>
      </w:r>
      <w:r w:rsidR="00F5051E">
        <w:t>.</w:t>
      </w:r>
    </w:p>
    <w:p w:rsidR="009D59EC" w:rsidRDefault="00B403C1" w:rsidP="00A3650F">
      <w:pPr>
        <w:pStyle w:val="ListParagraph"/>
        <w:numPr>
          <w:ilvl w:val="0"/>
          <w:numId w:val="1"/>
        </w:numPr>
      </w:pPr>
      <w:r>
        <w:t xml:space="preserve">VDOT is </w:t>
      </w:r>
      <w:r w:rsidR="009D59EC">
        <w:t>proposing</w:t>
      </w:r>
      <w:r>
        <w:t xml:space="preserve"> not</w:t>
      </w:r>
      <w:r w:rsidR="009D59EC">
        <w:t xml:space="preserve"> to study alternative “G” which was similar to alternative “F” as “G” included a large flyover.  Alternative G was estimated to cost $180 million to $200 million.</w:t>
      </w:r>
    </w:p>
    <w:p w:rsidR="009D59EC" w:rsidRDefault="009D59EC" w:rsidP="00A3650F">
      <w:pPr>
        <w:pStyle w:val="ListParagraph"/>
        <w:numPr>
          <w:ilvl w:val="0"/>
          <w:numId w:val="1"/>
        </w:numPr>
      </w:pPr>
      <w:r>
        <w:t>VDOT’s plan would be to put this project on the fast track with the goal of beg</w:t>
      </w:r>
      <w:r w:rsidR="00F5051E">
        <w:t>inning</w:t>
      </w:r>
      <w:r>
        <w:t xml:space="preserve"> construction </w:t>
      </w:r>
      <w:r w:rsidR="00B403C1">
        <w:t xml:space="preserve">“as early as 2012” (Connaughton letter) or “late in 2012” (VDOT </w:t>
      </w:r>
      <w:r w:rsidR="00A83D04">
        <w:t>senior officials</w:t>
      </w:r>
      <w:r w:rsidR="00B403C1">
        <w:t>).</w:t>
      </w:r>
    </w:p>
    <w:p w:rsidR="009D59EC" w:rsidRDefault="009D59EC" w:rsidP="00A3650F">
      <w:pPr>
        <w:pStyle w:val="ListParagraph"/>
        <w:numPr>
          <w:ilvl w:val="0"/>
          <w:numId w:val="1"/>
        </w:numPr>
      </w:pPr>
      <w:r>
        <w:t>The first step of implementing this project would be</w:t>
      </w:r>
      <w:r w:rsidR="00B403C1">
        <w:t xml:space="preserve"> </w:t>
      </w:r>
      <w:r>
        <w:t>studies (</w:t>
      </w:r>
      <w:r w:rsidR="00F5051E">
        <w:t xml:space="preserve">at </w:t>
      </w:r>
      <w:r>
        <w:t>the categorical exclusion (“CE”) level) which the Federal Highway Administration (FHWA) will need to approve.</w:t>
      </w:r>
    </w:p>
    <w:p w:rsidR="009D59EC" w:rsidRDefault="009D59EC" w:rsidP="00A3650F">
      <w:pPr>
        <w:pStyle w:val="ListParagraph"/>
        <w:numPr>
          <w:ilvl w:val="0"/>
          <w:numId w:val="1"/>
        </w:numPr>
      </w:pPr>
      <w:r>
        <w:lastRenderedPageBreak/>
        <w:t>This project and these studies will be handled as a separate project from the HOT Lanes project.  This will help the ramp project proceed more quickly.</w:t>
      </w:r>
    </w:p>
    <w:p w:rsidR="00F5051E" w:rsidRDefault="00F5051E" w:rsidP="00A3650F">
      <w:pPr>
        <w:pStyle w:val="ListParagraph"/>
        <w:numPr>
          <w:ilvl w:val="0"/>
          <w:numId w:val="1"/>
        </w:numPr>
      </w:pPr>
      <w:r>
        <w:t>This ramp project should not impact the short and mid-term road improvements in the vicinity of the BRAC project.  Funding of $17 million to $20 million for those short and mid-term projects has not been secured to date.</w:t>
      </w:r>
    </w:p>
    <w:p w:rsidR="003239F7" w:rsidRPr="003239F7" w:rsidRDefault="00F5051E" w:rsidP="00A3650F">
      <w:pPr>
        <w:pStyle w:val="ListParagraph"/>
        <w:numPr>
          <w:ilvl w:val="0"/>
          <w:numId w:val="1"/>
        </w:numPr>
      </w:pPr>
      <w:r>
        <w:t xml:space="preserve">VDOT will be briefing City Council on February </w:t>
      </w:r>
      <w:r w:rsidR="003239F7">
        <w:t>12.</w:t>
      </w:r>
    </w:p>
    <w:p w:rsidR="00F5051E" w:rsidRDefault="003239F7" w:rsidP="003239F7">
      <w:pPr>
        <w:pStyle w:val="ListParagraph"/>
        <w:numPr>
          <w:ilvl w:val="0"/>
          <w:numId w:val="1"/>
        </w:numPr>
      </w:pPr>
      <w:r>
        <w:t xml:space="preserve">VDOT has requested, and City staff is recommending to Council that </w:t>
      </w:r>
      <w:r w:rsidR="00CD2EB2">
        <w:t xml:space="preserve">alternative “G” </w:t>
      </w:r>
      <w:r>
        <w:t xml:space="preserve">be dropped </w:t>
      </w:r>
      <w:r w:rsidR="00CD2EB2">
        <w:t>from further study.</w:t>
      </w:r>
      <w:r>
        <w:t xml:space="preserve">  Council will consider this request on February 12.</w:t>
      </w:r>
    </w:p>
    <w:p w:rsidR="00887B90" w:rsidRDefault="00887B90" w:rsidP="00887B90"/>
    <w:p w:rsidR="00887B90" w:rsidRDefault="00887B90" w:rsidP="00F5051E">
      <w:r>
        <w:t>City of Alexandria</w:t>
      </w:r>
    </w:p>
    <w:p w:rsidR="00F5051E" w:rsidRDefault="00F5051E" w:rsidP="00F5051E">
      <w:r>
        <w:t>February 4, 2010</w:t>
      </w:r>
    </w:p>
    <w:sectPr w:rsidR="00F505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263A07"/>
    <w:multiLevelType w:val="hybridMultilevel"/>
    <w:tmpl w:val="E0246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50F"/>
    <w:rsid w:val="003239F7"/>
    <w:rsid w:val="006A68E4"/>
    <w:rsid w:val="0075339C"/>
    <w:rsid w:val="00784F04"/>
    <w:rsid w:val="00887B90"/>
    <w:rsid w:val="00992EC4"/>
    <w:rsid w:val="009D59EC"/>
    <w:rsid w:val="00A3650F"/>
    <w:rsid w:val="00A83D04"/>
    <w:rsid w:val="00B403C1"/>
    <w:rsid w:val="00CC76E3"/>
    <w:rsid w:val="00CD2EB2"/>
    <w:rsid w:val="00F5051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50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F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Jinks</dc:creator>
  <cp:lastModifiedBy>Nancy Jennings</cp:lastModifiedBy>
  <cp:revision>2</cp:revision>
  <cp:lastPrinted>2011-02-04T22:11:00Z</cp:lastPrinted>
  <dcterms:created xsi:type="dcterms:W3CDTF">2011-02-08T12:18:00Z</dcterms:created>
  <dcterms:modified xsi:type="dcterms:W3CDTF">2011-02-08T12:18:00Z</dcterms:modified>
</cp:coreProperties>
</file>