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772" w:rsidRPr="003140EF" w:rsidRDefault="0023293C">
      <w:pPr>
        <w:rPr>
          <w:rFonts w:ascii="Times New Roman" w:hAnsi="Times New Roman" w:cs="Times New Roman"/>
          <w:sz w:val="24"/>
          <w:szCs w:val="24"/>
        </w:rPr>
      </w:pPr>
      <w:bookmarkStart w:id="0" w:name="_GoBack"/>
      <w:bookmarkEnd w:id="0"/>
      <w:r w:rsidRPr="003140EF">
        <w:rPr>
          <w:rFonts w:ascii="Times New Roman" w:hAnsi="Times New Roman" w:cs="Times New Roman"/>
          <w:sz w:val="24"/>
          <w:szCs w:val="24"/>
        </w:rPr>
        <w:t>COMMENTARY OF THE SEMINARY HILL ASSOCIATION, INC., ON THE I-395/HOV RAMP TO SEMINARY ROAD</w:t>
      </w:r>
    </w:p>
    <w:p w:rsidR="0023293C" w:rsidRPr="0078654D" w:rsidRDefault="0023293C">
      <w:pPr>
        <w:rPr>
          <w:rFonts w:ascii="Times New Roman" w:hAnsi="Times New Roman" w:cs="Times New Roman"/>
          <w:sz w:val="24"/>
          <w:szCs w:val="24"/>
        </w:rPr>
      </w:pPr>
      <w:r w:rsidRPr="0078654D">
        <w:rPr>
          <w:rFonts w:ascii="Times New Roman" w:hAnsi="Times New Roman" w:cs="Times New Roman"/>
          <w:sz w:val="24"/>
          <w:szCs w:val="24"/>
        </w:rPr>
        <w:t xml:space="preserve">The Seminary Hill Association, Inc., (SHA) is a non-profit </w:t>
      </w:r>
      <w:r w:rsidR="0078654D" w:rsidRPr="0078654D">
        <w:rPr>
          <w:rFonts w:ascii="Times New Roman" w:hAnsi="Times New Roman" w:cs="Times New Roman"/>
          <w:sz w:val="24"/>
          <w:szCs w:val="24"/>
        </w:rPr>
        <w:t>civic organization to promote, without affiliation with any political party, the general welfare of the residents of the City of Alexandria, Virginia, and particularly of those who live in the geographical area</w:t>
      </w:r>
      <w:r w:rsidR="004E015A">
        <w:rPr>
          <w:rFonts w:ascii="Times New Roman" w:hAnsi="Times New Roman" w:cs="Times New Roman"/>
          <w:sz w:val="24"/>
          <w:szCs w:val="24"/>
        </w:rPr>
        <w:t xml:space="preserve"> roughly bounded by King Street, Quaker Lane, Duke Street, and I-395</w:t>
      </w:r>
      <w:r w:rsidR="0078654D" w:rsidRPr="0078654D">
        <w:rPr>
          <w:rFonts w:ascii="Times New Roman" w:hAnsi="Times New Roman" w:cs="Times New Roman"/>
          <w:sz w:val="24"/>
          <w:szCs w:val="24"/>
        </w:rPr>
        <w:t xml:space="preserve">.  </w:t>
      </w:r>
      <w:r w:rsidRPr="0078654D">
        <w:rPr>
          <w:rFonts w:ascii="Times New Roman" w:hAnsi="Times New Roman" w:cs="Times New Roman"/>
          <w:sz w:val="24"/>
          <w:szCs w:val="24"/>
        </w:rPr>
        <w:t xml:space="preserve">Since 2002, SHA has opposed any expansion of access </w:t>
      </w:r>
      <w:r w:rsidR="009F5252">
        <w:rPr>
          <w:rFonts w:ascii="Times New Roman" w:hAnsi="Times New Roman" w:cs="Times New Roman"/>
          <w:sz w:val="24"/>
          <w:szCs w:val="24"/>
        </w:rPr>
        <w:t xml:space="preserve">from I-395 </w:t>
      </w:r>
      <w:r w:rsidRPr="0078654D">
        <w:rPr>
          <w:rFonts w:ascii="Times New Roman" w:hAnsi="Times New Roman" w:cs="Times New Roman"/>
          <w:sz w:val="24"/>
          <w:szCs w:val="24"/>
        </w:rPr>
        <w:t>to Seminary Road</w:t>
      </w:r>
      <w:r w:rsidR="009F5252">
        <w:rPr>
          <w:rFonts w:ascii="Times New Roman" w:hAnsi="Times New Roman" w:cs="Times New Roman"/>
          <w:sz w:val="24"/>
          <w:szCs w:val="24"/>
        </w:rPr>
        <w:t xml:space="preserve"> </w:t>
      </w:r>
      <w:r w:rsidRPr="0078654D">
        <w:rPr>
          <w:rFonts w:ascii="Times New Roman" w:hAnsi="Times New Roman" w:cs="Times New Roman"/>
          <w:sz w:val="24"/>
          <w:szCs w:val="24"/>
        </w:rPr>
        <w:t>because it is a local street—not a State highway—and the main street for our neighborhoods.</w:t>
      </w:r>
    </w:p>
    <w:p w:rsidR="0023293C" w:rsidRPr="003140EF" w:rsidRDefault="0023293C">
      <w:pPr>
        <w:rPr>
          <w:rFonts w:ascii="Times New Roman" w:hAnsi="Times New Roman" w:cs="Times New Roman"/>
          <w:sz w:val="24"/>
          <w:szCs w:val="24"/>
        </w:rPr>
      </w:pPr>
      <w:r w:rsidRPr="003140EF">
        <w:rPr>
          <w:rFonts w:ascii="Times New Roman" w:hAnsi="Times New Roman" w:cs="Times New Roman"/>
          <w:sz w:val="24"/>
          <w:szCs w:val="24"/>
        </w:rPr>
        <w:t>SHA opposes VDOT’s current proposal to build a ramp</w:t>
      </w:r>
      <w:r w:rsidR="009F5252">
        <w:rPr>
          <w:rFonts w:ascii="Times New Roman" w:hAnsi="Times New Roman" w:cs="Times New Roman"/>
          <w:sz w:val="24"/>
          <w:szCs w:val="24"/>
        </w:rPr>
        <w:t xml:space="preserve"> from the I-395 HOV lanes</w:t>
      </w:r>
      <w:r w:rsidRPr="003140EF">
        <w:rPr>
          <w:rFonts w:ascii="Times New Roman" w:hAnsi="Times New Roman" w:cs="Times New Roman"/>
          <w:sz w:val="24"/>
          <w:szCs w:val="24"/>
        </w:rPr>
        <w:t xml:space="preserve"> to Seminary Road because the Environmental Assessment (EA) data does not satisfy the stated goals of the project.</w:t>
      </w:r>
    </w:p>
    <w:p w:rsidR="0023293C" w:rsidRPr="003140EF" w:rsidRDefault="0023293C" w:rsidP="0023293C">
      <w:pPr>
        <w:pStyle w:val="ListParagraph"/>
        <w:numPr>
          <w:ilvl w:val="0"/>
          <w:numId w:val="1"/>
        </w:numPr>
        <w:rPr>
          <w:rFonts w:ascii="Times New Roman" w:hAnsi="Times New Roman" w:cs="Times New Roman"/>
          <w:sz w:val="24"/>
          <w:szCs w:val="24"/>
        </w:rPr>
      </w:pPr>
      <w:r w:rsidRPr="003140EF">
        <w:rPr>
          <w:rFonts w:ascii="Times New Roman" w:hAnsi="Times New Roman" w:cs="Times New Roman"/>
          <w:sz w:val="24"/>
          <w:szCs w:val="24"/>
        </w:rPr>
        <w:t xml:space="preserve">This ramp </w:t>
      </w:r>
      <w:r w:rsidR="009F5252">
        <w:rPr>
          <w:rFonts w:ascii="Times New Roman" w:hAnsi="Times New Roman" w:cs="Times New Roman"/>
          <w:sz w:val="24"/>
          <w:szCs w:val="24"/>
        </w:rPr>
        <w:t xml:space="preserve">is expected to </w:t>
      </w:r>
      <w:r w:rsidRPr="003140EF">
        <w:rPr>
          <w:rFonts w:ascii="Times New Roman" w:hAnsi="Times New Roman" w:cs="Times New Roman"/>
          <w:sz w:val="24"/>
          <w:szCs w:val="24"/>
        </w:rPr>
        <w:t xml:space="preserve">provide access for </w:t>
      </w:r>
      <w:r w:rsidR="009F5252">
        <w:rPr>
          <w:rFonts w:ascii="Times New Roman" w:hAnsi="Times New Roman" w:cs="Times New Roman"/>
          <w:sz w:val="24"/>
          <w:szCs w:val="24"/>
        </w:rPr>
        <w:t xml:space="preserve">fewer than 100 HOV </w:t>
      </w:r>
      <w:r w:rsidRPr="003140EF">
        <w:rPr>
          <w:rFonts w:ascii="Times New Roman" w:hAnsi="Times New Roman" w:cs="Times New Roman"/>
          <w:sz w:val="24"/>
          <w:szCs w:val="24"/>
        </w:rPr>
        <w:t>vehicles destined for the BRAC building at Mark Center, based on calculations using the Army’s transportation management plan.</w:t>
      </w:r>
    </w:p>
    <w:p w:rsidR="00FE7315" w:rsidRPr="003140EF" w:rsidRDefault="00FE7315" w:rsidP="00FE7315">
      <w:pPr>
        <w:pStyle w:val="ListParagraph"/>
        <w:rPr>
          <w:rFonts w:ascii="Times New Roman" w:hAnsi="Times New Roman" w:cs="Times New Roman"/>
          <w:sz w:val="24"/>
          <w:szCs w:val="24"/>
        </w:rPr>
      </w:pPr>
    </w:p>
    <w:p w:rsidR="0023293C" w:rsidRPr="003140EF" w:rsidRDefault="0023293C" w:rsidP="0023293C">
      <w:pPr>
        <w:pStyle w:val="ListParagraph"/>
        <w:numPr>
          <w:ilvl w:val="0"/>
          <w:numId w:val="1"/>
        </w:numPr>
        <w:rPr>
          <w:rFonts w:ascii="Times New Roman" w:hAnsi="Times New Roman" w:cs="Times New Roman"/>
          <w:sz w:val="24"/>
          <w:szCs w:val="24"/>
        </w:rPr>
      </w:pPr>
      <w:r w:rsidRPr="003140EF">
        <w:rPr>
          <w:rFonts w:ascii="Times New Roman" w:hAnsi="Times New Roman" w:cs="Times New Roman"/>
          <w:sz w:val="24"/>
          <w:szCs w:val="24"/>
        </w:rPr>
        <w:t xml:space="preserve">This ramp will improve traffic flows </w:t>
      </w:r>
      <w:r w:rsidR="00FE7315" w:rsidRPr="003140EF">
        <w:rPr>
          <w:rFonts w:ascii="Times New Roman" w:hAnsi="Times New Roman" w:cs="Times New Roman"/>
          <w:sz w:val="24"/>
          <w:szCs w:val="24"/>
        </w:rPr>
        <w:t>ONLY</w:t>
      </w:r>
      <w:r w:rsidRPr="003140EF">
        <w:rPr>
          <w:rFonts w:ascii="Times New Roman" w:hAnsi="Times New Roman" w:cs="Times New Roman"/>
          <w:sz w:val="24"/>
          <w:szCs w:val="24"/>
        </w:rPr>
        <w:t xml:space="preserve"> in the AM peak hours based on </w:t>
      </w:r>
      <w:r w:rsidR="007C3D52">
        <w:rPr>
          <w:rFonts w:ascii="Times New Roman" w:hAnsi="Times New Roman" w:cs="Times New Roman"/>
          <w:sz w:val="24"/>
          <w:szCs w:val="24"/>
        </w:rPr>
        <w:t xml:space="preserve">the EA </w:t>
      </w:r>
      <w:r w:rsidRPr="003140EF">
        <w:rPr>
          <w:rFonts w:ascii="Times New Roman" w:hAnsi="Times New Roman" w:cs="Times New Roman"/>
          <w:sz w:val="24"/>
          <w:szCs w:val="24"/>
        </w:rPr>
        <w:t>data.</w:t>
      </w:r>
    </w:p>
    <w:p w:rsidR="00FE7315" w:rsidRPr="003140EF" w:rsidRDefault="00FE7315" w:rsidP="00FE7315">
      <w:pPr>
        <w:pStyle w:val="ListParagraph"/>
        <w:rPr>
          <w:rFonts w:ascii="Times New Roman" w:hAnsi="Times New Roman" w:cs="Times New Roman"/>
          <w:sz w:val="24"/>
          <w:szCs w:val="24"/>
        </w:rPr>
      </w:pPr>
    </w:p>
    <w:p w:rsidR="00FE7315" w:rsidRPr="003140EF" w:rsidRDefault="00FE7315" w:rsidP="0023293C">
      <w:pPr>
        <w:pStyle w:val="ListParagraph"/>
        <w:numPr>
          <w:ilvl w:val="0"/>
          <w:numId w:val="1"/>
        </w:numPr>
        <w:rPr>
          <w:rFonts w:ascii="Times New Roman" w:hAnsi="Times New Roman" w:cs="Times New Roman"/>
          <w:sz w:val="24"/>
          <w:szCs w:val="24"/>
        </w:rPr>
      </w:pPr>
      <w:r w:rsidRPr="003140EF">
        <w:rPr>
          <w:rFonts w:ascii="Times New Roman" w:hAnsi="Times New Roman" w:cs="Times New Roman"/>
          <w:sz w:val="24"/>
          <w:szCs w:val="24"/>
        </w:rPr>
        <w:t xml:space="preserve">Auxiliary lanes on I-395—a design where the shoulders between the Seminary and Duke interchanges </w:t>
      </w:r>
      <w:r w:rsidR="007C3D52">
        <w:rPr>
          <w:rFonts w:ascii="Times New Roman" w:hAnsi="Times New Roman" w:cs="Times New Roman"/>
          <w:sz w:val="24"/>
          <w:szCs w:val="24"/>
        </w:rPr>
        <w:t xml:space="preserve">would </w:t>
      </w:r>
      <w:r w:rsidRPr="003140EF">
        <w:rPr>
          <w:rFonts w:ascii="Times New Roman" w:hAnsi="Times New Roman" w:cs="Times New Roman"/>
          <w:sz w:val="24"/>
          <w:szCs w:val="24"/>
        </w:rPr>
        <w:t>become lane</w:t>
      </w:r>
      <w:r w:rsidR="007C3D52">
        <w:rPr>
          <w:rFonts w:ascii="Times New Roman" w:hAnsi="Times New Roman" w:cs="Times New Roman"/>
          <w:sz w:val="24"/>
          <w:szCs w:val="24"/>
        </w:rPr>
        <w:t>s</w:t>
      </w:r>
      <w:r w:rsidRPr="003140EF">
        <w:rPr>
          <w:rFonts w:ascii="Times New Roman" w:hAnsi="Times New Roman" w:cs="Times New Roman"/>
          <w:sz w:val="24"/>
          <w:szCs w:val="24"/>
        </w:rPr>
        <w:t xml:space="preserve">—is an alternate concept that would improve </w:t>
      </w:r>
      <w:r w:rsidR="007C3D52">
        <w:rPr>
          <w:rFonts w:ascii="Times New Roman" w:hAnsi="Times New Roman" w:cs="Times New Roman"/>
          <w:sz w:val="24"/>
          <w:szCs w:val="24"/>
        </w:rPr>
        <w:t xml:space="preserve">traffic </w:t>
      </w:r>
      <w:r w:rsidRPr="003140EF">
        <w:rPr>
          <w:rFonts w:ascii="Times New Roman" w:hAnsi="Times New Roman" w:cs="Times New Roman"/>
          <w:sz w:val="24"/>
          <w:szCs w:val="24"/>
        </w:rPr>
        <w:t>flow</w:t>
      </w:r>
      <w:r w:rsidR="007C3D52">
        <w:rPr>
          <w:rFonts w:ascii="Times New Roman" w:hAnsi="Times New Roman" w:cs="Times New Roman"/>
          <w:sz w:val="24"/>
          <w:szCs w:val="24"/>
        </w:rPr>
        <w:t>s</w:t>
      </w:r>
      <w:r w:rsidRPr="003140EF">
        <w:rPr>
          <w:rFonts w:ascii="Times New Roman" w:hAnsi="Times New Roman" w:cs="Times New Roman"/>
          <w:sz w:val="24"/>
          <w:szCs w:val="24"/>
        </w:rPr>
        <w:t xml:space="preserve"> in BOTH the AM and PM peak hours.</w:t>
      </w:r>
    </w:p>
    <w:p w:rsidR="0023293C" w:rsidRPr="003140EF" w:rsidRDefault="00FE7315">
      <w:pPr>
        <w:rPr>
          <w:rFonts w:ascii="Times New Roman" w:hAnsi="Times New Roman" w:cs="Times New Roman"/>
          <w:sz w:val="24"/>
          <w:szCs w:val="24"/>
        </w:rPr>
      </w:pPr>
      <w:r w:rsidRPr="003140EF">
        <w:rPr>
          <w:rFonts w:ascii="Times New Roman" w:hAnsi="Times New Roman" w:cs="Times New Roman"/>
          <w:sz w:val="24"/>
          <w:szCs w:val="24"/>
        </w:rPr>
        <w:t>Given th</w:t>
      </w:r>
      <w:r w:rsidR="007C3D52">
        <w:rPr>
          <w:rFonts w:ascii="Times New Roman" w:hAnsi="Times New Roman" w:cs="Times New Roman"/>
          <w:sz w:val="24"/>
          <w:szCs w:val="24"/>
        </w:rPr>
        <w:t xml:space="preserve">e </w:t>
      </w:r>
      <w:r w:rsidRPr="003140EF">
        <w:rPr>
          <w:rFonts w:ascii="Times New Roman" w:hAnsi="Times New Roman" w:cs="Times New Roman"/>
          <w:sz w:val="24"/>
          <w:szCs w:val="24"/>
        </w:rPr>
        <w:t xml:space="preserve">EA’s findings </w:t>
      </w:r>
      <w:r w:rsidR="007C3D52">
        <w:rPr>
          <w:rFonts w:ascii="Times New Roman" w:hAnsi="Times New Roman" w:cs="Times New Roman"/>
          <w:sz w:val="24"/>
          <w:szCs w:val="24"/>
        </w:rPr>
        <w:t>indicate t</w:t>
      </w:r>
      <w:r w:rsidRPr="003140EF">
        <w:rPr>
          <w:rFonts w:ascii="Times New Roman" w:hAnsi="Times New Roman" w:cs="Times New Roman"/>
          <w:sz w:val="24"/>
          <w:szCs w:val="24"/>
        </w:rPr>
        <w:t>he proposed ramp</w:t>
      </w:r>
      <w:r w:rsidR="007C3D52">
        <w:rPr>
          <w:rFonts w:ascii="Times New Roman" w:hAnsi="Times New Roman" w:cs="Times New Roman"/>
          <w:sz w:val="24"/>
          <w:szCs w:val="24"/>
        </w:rPr>
        <w:t xml:space="preserve"> would fail to accomplish stated goals</w:t>
      </w:r>
      <w:r w:rsidRPr="003140EF">
        <w:rPr>
          <w:rFonts w:ascii="Times New Roman" w:hAnsi="Times New Roman" w:cs="Times New Roman"/>
          <w:sz w:val="24"/>
          <w:szCs w:val="24"/>
        </w:rPr>
        <w:t xml:space="preserve"> and the possibility of a better solution, SHA vehemently opposes pending $80 million on a ramp that will not significantly improve the flow of traffic and would have many negative impacts on the quality of life in our neighborhoods.</w:t>
      </w:r>
    </w:p>
    <w:p w:rsidR="002728F0" w:rsidRDefault="002728F0" w:rsidP="002728F0">
      <w:pPr>
        <w:rPr>
          <w:rFonts w:ascii="Times New Roman" w:eastAsia="Times New Roman" w:hAnsi="Times New Roman" w:cs="Times New Roman"/>
          <w:sz w:val="24"/>
          <w:szCs w:val="24"/>
        </w:rPr>
      </w:pPr>
      <w:proofErr w:type="gramStart"/>
      <w:r w:rsidRPr="003140EF">
        <w:rPr>
          <w:rFonts w:ascii="Times New Roman" w:eastAsia="Times New Roman" w:hAnsi="Times New Roman" w:cs="Times New Roman"/>
          <w:sz w:val="24"/>
          <w:szCs w:val="24"/>
        </w:rPr>
        <w:t>Adopted by the Board of Directors of Seminary Hill Associa</w:t>
      </w:r>
      <w:r w:rsidR="009F5252">
        <w:rPr>
          <w:rFonts w:ascii="Times New Roman" w:eastAsia="Times New Roman" w:hAnsi="Times New Roman" w:cs="Times New Roman"/>
          <w:sz w:val="24"/>
          <w:szCs w:val="24"/>
        </w:rPr>
        <w:t>tion, Inc., on February 9, 2012.</w:t>
      </w:r>
      <w:proofErr w:type="gramEnd"/>
    </w:p>
    <w:p w:rsidR="00DD646E" w:rsidRDefault="00DD646E" w:rsidP="00DD646E">
      <w:pPr>
        <w:spacing w:after="0"/>
        <w:ind w:left="5760"/>
        <w:rPr>
          <w:rFonts w:ascii="Times New Roman" w:eastAsia="Times New Roman" w:hAnsi="Times New Roman" w:cs="Times New Roman"/>
          <w:sz w:val="24"/>
          <w:szCs w:val="24"/>
        </w:rPr>
      </w:pPr>
      <w:r>
        <w:rPr>
          <w:rFonts w:ascii="Times New Roman" w:eastAsia="Times New Roman" w:hAnsi="Times New Roman" w:cs="Times New Roman"/>
          <w:sz w:val="24"/>
          <w:szCs w:val="24"/>
        </w:rPr>
        <w:t>Nancy R. Jennings, President</w:t>
      </w:r>
    </w:p>
    <w:p w:rsidR="00DD646E" w:rsidRPr="000F3E81" w:rsidRDefault="00DD646E" w:rsidP="00DD646E">
      <w:pPr>
        <w:pStyle w:val="Header"/>
        <w:ind w:left="5760"/>
        <w:rPr>
          <w:rFonts w:ascii="Times New Roman" w:hAnsi="Times New Roman" w:cs="Times New Roman"/>
          <w:sz w:val="24"/>
          <w:szCs w:val="24"/>
        </w:rPr>
      </w:pPr>
      <w:r w:rsidRPr="000F3E81">
        <w:rPr>
          <w:rFonts w:ascii="Times New Roman" w:hAnsi="Times New Roman" w:cs="Times New Roman"/>
          <w:sz w:val="24"/>
          <w:szCs w:val="24"/>
        </w:rPr>
        <w:t>Seminary Hill Association, Inc.</w:t>
      </w:r>
    </w:p>
    <w:p w:rsidR="00DD646E" w:rsidRPr="000F3E81" w:rsidRDefault="00DD646E" w:rsidP="00DD646E">
      <w:pPr>
        <w:pStyle w:val="Header"/>
        <w:ind w:left="5760"/>
        <w:rPr>
          <w:rFonts w:ascii="Times New Roman" w:hAnsi="Times New Roman" w:cs="Times New Roman"/>
          <w:sz w:val="24"/>
          <w:szCs w:val="24"/>
        </w:rPr>
      </w:pPr>
      <w:r w:rsidRPr="000F3E81">
        <w:rPr>
          <w:rFonts w:ascii="Times New Roman" w:hAnsi="Times New Roman" w:cs="Times New Roman"/>
          <w:sz w:val="24"/>
          <w:szCs w:val="24"/>
        </w:rPr>
        <w:t>2115 Marlboro Drive</w:t>
      </w:r>
    </w:p>
    <w:p w:rsidR="00DD646E" w:rsidRPr="000F3E81" w:rsidRDefault="00DD646E" w:rsidP="00DD646E">
      <w:pPr>
        <w:pStyle w:val="Header"/>
        <w:ind w:left="5760"/>
        <w:rPr>
          <w:rFonts w:ascii="Times New Roman" w:hAnsi="Times New Roman" w:cs="Times New Roman"/>
          <w:sz w:val="24"/>
          <w:szCs w:val="24"/>
        </w:rPr>
      </w:pPr>
      <w:r w:rsidRPr="000F3E81">
        <w:rPr>
          <w:rFonts w:ascii="Times New Roman" w:hAnsi="Times New Roman" w:cs="Times New Roman"/>
          <w:sz w:val="24"/>
          <w:szCs w:val="24"/>
        </w:rPr>
        <w:t>Alexandria, VA 22304-1013</w:t>
      </w:r>
    </w:p>
    <w:sectPr w:rsidR="00DD646E" w:rsidRPr="000F3E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5B1" w:rsidRDefault="000565B1" w:rsidP="00FF1103">
      <w:pPr>
        <w:spacing w:after="0" w:line="240" w:lineRule="auto"/>
      </w:pPr>
      <w:r>
        <w:separator/>
      </w:r>
    </w:p>
  </w:endnote>
  <w:endnote w:type="continuationSeparator" w:id="0">
    <w:p w:rsidR="000565B1" w:rsidRDefault="000565B1" w:rsidP="00FF1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5B1" w:rsidRDefault="000565B1" w:rsidP="00FF1103">
      <w:pPr>
        <w:spacing w:after="0" w:line="240" w:lineRule="auto"/>
      </w:pPr>
      <w:r>
        <w:separator/>
      </w:r>
    </w:p>
  </w:footnote>
  <w:footnote w:type="continuationSeparator" w:id="0">
    <w:p w:rsidR="000565B1" w:rsidRDefault="000565B1" w:rsidP="00FF11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E292F"/>
    <w:multiLevelType w:val="hybridMultilevel"/>
    <w:tmpl w:val="8AD24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BB24C43"/>
    <w:multiLevelType w:val="hybridMultilevel"/>
    <w:tmpl w:val="F684C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93C"/>
    <w:rsid w:val="000205CD"/>
    <w:rsid w:val="000565B1"/>
    <w:rsid w:val="000D2F8D"/>
    <w:rsid w:val="000F3E81"/>
    <w:rsid w:val="0023293C"/>
    <w:rsid w:val="00233DD6"/>
    <w:rsid w:val="002728F0"/>
    <w:rsid w:val="002906DD"/>
    <w:rsid w:val="003140EF"/>
    <w:rsid w:val="004A6EB8"/>
    <w:rsid w:val="004E015A"/>
    <w:rsid w:val="00502FFE"/>
    <w:rsid w:val="00593BCF"/>
    <w:rsid w:val="005E7381"/>
    <w:rsid w:val="0078654D"/>
    <w:rsid w:val="007C3D52"/>
    <w:rsid w:val="007F2DD8"/>
    <w:rsid w:val="008527A1"/>
    <w:rsid w:val="00882E93"/>
    <w:rsid w:val="008A1EFC"/>
    <w:rsid w:val="008D6D66"/>
    <w:rsid w:val="009F5252"/>
    <w:rsid w:val="00AB1BF0"/>
    <w:rsid w:val="00B26B3F"/>
    <w:rsid w:val="00B96772"/>
    <w:rsid w:val="00D7486E"/>
    <w:rsid w:val="00DD646E"/>
    <w:rsid w:val="00EA5CCC"/>
    <w:rsid w:val="00FE3763"/>
    <w:rsid w:val="00FE7315"/>
    <w:rsid w:val="00FF1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93C"/>
    <w:pPr>
      <w:ind w:left="720"/>
      <w:contextualSpacing/>
    </w:pPr>
  </w:style>
  <w:style w:type="paragraph" w:styleId="Header">
    <w:name w:val="header"/>
    <w:basedOn w:val="Normal"/>
    <w:link w:val="HeaderChar"/>
    <w:uiPriority w:val="99"/>
    <w:unhideWhenUsed/>
    <w:rsid w:val="00FF11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103"/>
  </w:style>
  <w:style w:type="paragraph" w:styleId="Footer">
    <w:name w:val="footer"/>
    <w:basedOn w:val="Normal"/>
    <w:link w:val="FooterChar"/>
    <w:uiPriority w:val="99"/>
    <w:unhideWhenUsed/>
    <w:rsid w:val="00FF11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1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93C"/>
    <w:pPr>
      <w:ind w:left="720"/>
      <w:contextualSpacing/>
    </w:pPr>
  </w:style>
  <w:style w:type="paragraph" w:styleId="Header">
    <w:name w:val="header"/>
    <w:basedOn w:val="Normal"/>
    <w:link w:val="HeaderChar"/>
    <w:uiPriority w:val="99"/>
    <w:unhideWhenUsed/>
    <w:rsid w:val="00FF11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103"/>
  </w:style>
  <w:style w:type="paragraph" w:styleId="Footer">
    <w:name w:val="footer"/>
    <w:basedOn w:val="Normal"/>
    <w:link w:val="FooterChar"/>
    <w:uiPriority w:val="99"/>
    <w:unhideWhenUsed/>
    <w:rsid w:val="00FF11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F0AEB-9944-4AEE-B0BE-2B6CAD080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2</cp:revision>
  <cp:lastPrinted>2012-02-09T22:45:00Z</cp:lastPrinted>
  <dcterms:created xsi:type="dcterms:W3CDTF">2012-03-05T11:40:00Z</dcterms:created>
  <dcterms:modified xsi:type="dcterms:W3CDTF">2012-03-05T11:40:00Z</dcterms:modified>
</cp:coreProperties>
</file>