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44AE" w:rsidRDefault="00D0798C" w:rsidP="00EE312D">
      <w:pPr>
        <w:ind w:left="6480"/>
        <w:contextualSpacing/>
        <w:rPr>
          <w:sz w:val="24"/>
          <w:szCs w:val="24"/>
        </w:rPr>
      </w:pPr>
      <w:bookmarkStart w:id="0" w:name="_GoBack"/>
      <w:bookmarkEnd w:id="0"/>
      <w:r>
        <w:rPr>
          <w:sz w:val="24"/>
          <w:szCs w:val="24"/>
        </w:rPr>
        <w:t xml:space="preserve">January </w:t>
      </w:r>
      <w:r w:rsidR="0017121C">
        <w:rPr>
          <w:sz w:val="24"/>
          <w:szCs w:val="24"/>
        </w:rPr>
        <w:t>8</w:t>
      </w:r>
      <w:r w:rsidR="003044AE">
        <w:rPr>
          <w:sz w:val="24"/>
          <w:szCs w:val="24"/>
        </w:rPr>
        <w:t>, 201</w:t>
      </w:r>
      <w:r>
        <w:rPr>
          <w:sz w:val="24"/>
          <w:szCs w:val="24"/>
        </w:rPr>
        <w:t>5</w:t>
      </w:r>
    </w:p>
    <w:p w:rsidR="003044AE" w:rsidRDefault="003044AE" w:rsidP="00C34B6E">
      <w:pPr>
        <w:contextualSpacing/>
        <w:rPr>
          <w:sz w:val="24"/>
          <w:szCs w:val="24"/>
        </w:rPr>
      </w:pPr>
    </w:p>
    <w:p w:rsidR="00C34B6E" w:rsidRDefault="00C34B6E" w:rsidP="00C34B6E">
      <w:pPr>
        <w:contextualSpacing/>
        <w:rPr>
          <w:sz w:val="24"/>
          <w:szCs w:val="24"/>
        </w:rPr>
      </w:pPr>
      <w:r>
        <w:rPr>
          <w:sz w:val="24"/>
          <w:szCs w:val="24"/>
        </w:rPr>
        <w:t xml:space="preserve">Mayor </w:t>
      </w:r>
      <w:proofErr w:type="spellStart"/>
      <w:r>
        <w:rPr>
          <w:sz w:val="24"/>
          <w:szCs w:val="24"/>
        </w:rPr>
        <w:t>Euille</w:t>
      </w:r>
      <w:proofErr w:type="spellEnd"/>
      <w:r>
        <w:rPr>
          <w:sz w:val="24"/>
          <w:szCs w:val="24"/>
        </w:rPr>
        <w:t xml:space="preserve"> and City Council Members:</w:t>
      </w:r>
    </w:p>
    <w:p w:rsidR="00C34B6E" w:rsidRDefault="00C34B6E" w:rsidP="00C34B6E">
      <w:pPr>
        <w:contextualSpacing/>
        <w:rPr>
          <w:sz w:val="24"/>
          <w:szCs w:val="24"/>
        </w:rPr>
      </w:pPr>
    </w:p>
    <w:p w:rsidR="00C34B6E" w:rsidRDefault="00C34B6E" w:rsidP="00C34B6E">
      <w:pPr>
        <w:contextualSpacing/>
        <w:rPr>
          <w:sz w:val="24"/>
          <w:szCs w:val="24"/>
        </w:rPr>
      </w:pPr>
      <w:r>
        <w:rPr>
          <w:sz w:val="24"/>
          <w:szCs w:val="24"/>
        </w:rPr>
        <w:t>With the departure of the former City Manager Rashad M. Young, you now have a unique opportunity to closely review the current process of citizen involvement in decision making while considering the selection of a new manager.  Ci</w:t>
      </w:r>
      <w:r w:rsidR="0055227D">
        <w:rPr>
          <w:sz w:val="24"/>
          <w:szCs w:val="24"/>
        </w:rPr>
        <w:t xml:space="preserve">tizen-led organizations such as Seminary Hill Association, Inc., </w:t>
      </w:r>
      <w:r>
        <w:rPr>
          <w:sz w:val="24"/>
          <w:szCs w:val="24"/>
        </w:rPr>
        <w:t>would welcome the opportunity to help vet potential candidate</w:t>
      </w:r>
      <w:r w:rsidR="00051879">
        <w:rPr>
          <w:sz w:val="24"/>
          <w:szCs w:val="24"/>
        </w:rPr>
        <w:t>s' views on citizen involvement and the way forward with the City’s budget.</w:t>
      </w:r>
    </w:p>
    <w:p w:rsidR="00C34B6E" w:rsidRDefault="00C34B6E" w:rsidP="00C34B6E">
      <w:pPr>
        <w:contextualSpacing/>
        <w:rPr>
          <w:sz w:val="24"/>
          <w:szCs w:val="24"/>
        </w:rPr>
      </w:pPr>
    </w:p>
    <w:p w:rsidR="003044AE" w:rsidRDefault="0055227D" w:rsidP="003044AE">
      <w:pPr>
        <w:contextualSpacing/>
        <w:rPr>
          <w:sz w:val="24"/>
          <w:szCs w:val="24"/>
        </w:rPr>
      </w:pPr>
      <w:r>
        <w:rPr>
          <w:sz w:val="24"/>
          <w:szCs w:val="24"/>
        </w:rPr>
        <w:t xml:space="preserve">The Government of the City of </w:t>
      </w:r>
      <w:r w:rsidR="00C34B6E">
        <w:rPr>
          <w:sz w:val="24"/>
          <w:szCs w:val="24"/>
        </w:rPr>
        <w:t xml:space="preserve">Alexandria appears to be taking modest steps toward better accountability in informing and involving citizens in important decisions, especially in budget matters.  In addition to implementing a budgetary 5-year plan, </w:t>
      </w:r>
      <w:r>
        <w:rPr>
          <w:sz w:val="24"/>
          <w:szCs w:val="24"/>
        </w:rPr>
        <w:t xml:space="preserve">former </w:t>
      </w:r>
      <w:r w:rsidR="00C34B6E">
        <w:rPr>
          <w:sz w:val="24"/>
          <w:szCs w:val="24"/>
        </w:rPr>
        <w:t xml:space="preserve">City Manager Young implemented a "City Manager’s Performance Plan" </w:t>
      </w:r>
      <w:r w:rsidR="003044AE">
        <w:rPr>
          <w:sz w:val="24"/>
          <w:szCs w:val="24"/>
        </w:rPr>
        <w:t xml:space="preserve">(CMPP) </w:t>
      </w:r>
      <w:r w:rsidR="00C34B6E">
        <w:rPr>
          <w:sz w:val="24"/>
          <w:szCs w:val="24"/>
        </w:rPr>
        <w:t>in an effort to ensure that various City agencies meet at least the general goals of the City's Strategic Plan.  Such efforts can, if fully supported by the Mayor and City Council, provide a basis for improving citizen involvement.</w:t>
      </w:r>
      <w:r w:rsidR="003044AE">
        <w:rPr>
          <w:sz w:val="24"/>
          <w:szCs w:val="24"/>
        </w:rPr>
        <w:t xml:space="preserve">  </w:t>
      </w:r>
      <w:r w:rsidR="00C34B6E">
        <w:rPr>
          <w:sz w:val="24"/>
          <w:szCs w:val="24"/>
        </w:rPr>
        <w:t>However, more can be done</w:t>
      </w:r>
      <w:r w:rsidR="003044AE">
        <w:rPr>
          <w:sz w:val="24"/>
          <w:szCs w:val="24"/>
        </w:rPr>
        <w:t>; f</w:t>
      </w:r>
      <w:r w:rsidR="00C34B6E">
        <w:rPr>
          <w:sz w:val="24"/>
          <w:szCs w:val="24"/>
        </w:rPr>
        <w:t>or instance</w:t>
      </w:r>
      <w:r w:rsidR="003044AE">
        <w:rPr>
          <w:sz w:val="24"/>
          <w:szCs w:val="24"/>
        </w:rPr>
        <w:t>:</w:t>
      </w:r>
    </w:p>
    <w:p w:rsidR="003044AE" w:rsidRDefault="003044AE" w:rsidP="003044AE">
      <w:pPr>
        <w:contextualSpacing/>
        <w:rPr>
          <w:sz w:val="24"/>
          <w:szCs w:val="24"/>
        </w:rPr>
      </w:pPr>
    </w:p>
    <w:p w:rsidR="000A0270" w:rsidRDefault="00C34B6E" w:rsidP="003044AE">
      <w:pPr>
        <w:pStyle w:val="ListParagraph"/>
        <w:numPr>
          <w:ilvl w:val="0"/>
          <w:numId w:val="1"/>
        </w:numPr>
        <w:rPr>
          <w:sz w:val="24"/>
          <w:szCs w:val="24"/>
        </w:rPr>
      </w:pPr>
      <w:r w:rsidRPr="003044AE">
        <w:rPr>
          <w:sz w:val="24"/>
          <w:szCs w:val="24"/>
        </w:rPr>
        <w:t>Th</w:t>
      </w:r>
      <w:r w:rsidR="003044AE" w:rsidRPr="003044AE">
        <w:rPr>
          <w:sz w:val="24"/>
          <w:szCs w:val="24"/>
        </w:rPr>
        <w:t>e</w:t>
      </w:r>
      <w:r w:rsidRPr="003044AE">
        <w:rPr>
          <w:sz w:val="24"/>
          <w:szCs w:val="24"/>
        </w:rPr>
        <w:t xml:space="preserve"> Master Plan</w:t>
      </w:r>
      <w:r w:rsidR="000A0270">
        <w:rPr>
          <w:sz w:val="24"/>
          <w:szCs w:val="24"/>
        </w:rPr>
        <w:t>—</w:t>
      </w:r>
      <w:r w:rsidR="003044AE" w:rsidRPr="003044AE">
        <w:rPr>
          <w:sz w:val="24"/>
          <w:szCs w:val="24"/>
        </w:rPr>
        <w:t>implemented in 2004 and revise</w:t>
      </w:r>
      <w:r w:rsidR="0055227D">
        <w:rPr>
          <w:sz w:val="24"/>
          <w:szCs w:val="24"/>
        </w:rPr>
        <w:t>d</w:t>
      </w:r>
      <w:r w:rsidR="003044AE" w:rsidRPr="003044AE">
        <w:rPr>
          <w:sz w:val="24"/>
          <w:szCs w:val="24"/>
        </w:rPr>
        <w:t xml:space="preserve"> in 2006 and 2010</w:t>
      </w:r>
      <w:r w:rsidR="000A0270">
        <w:rPr>
          <w:sz w:val="24"/>
          <w:szCs w:val="24"/>
        </w:rPr>
        <w:t>—</w:t>
      </w:r>
      <w:r w:rsidR="007C256B">
        <w:rPr>
          <w:sz w:val="24"/>
          <w:szCs w:val="24"/>
        </w:rPr>
        <w:t>s</w:t>
      </w:r>
      <w:r w:rsidR="002778FF">
        <w:rPr>
          <w:sz w:val="24"/>
          <w:szCs w:val="24"/>
        </w:rPr>
        <w:t>hould</w:t>
      </w:r>
      <w:r w:rsidR="000A0270">
        <w:rPr>
          <w:sz w:val="24"/>
          <w:szCs w:val="24"/>
        </w:rPr>
        <w:t xml:space="preserve"> contain a provision f</w:t>
      </w:r>
      <w:r w:rsidR="0055227D">
        <w:rPr>
          <w:sz w:val="24"/>
          <w:szCs w:val="24"/>
        </w:rPr>
        <w:t>or periodic review and revision.</w:t>
      </w:r>
    </w:p>
    <w:p w:rsidR="00291A32" w:rsidRDefault="00291A32" w:rsidP="00291A32">
      <w:pPr>
        <w:pStyle w:val="ListParagraph"/>
        <w:rPr>
          <w:sz w:val="24"/>
          <w:szCs w:val="24"/>
        </w:rPr>
      </w:pPr>
    </w:p>
    <w:p w:rsidR="000A0270" w:rsidRDefault="000A0270" w:rsidP="003044AE">
      <w:pPr>
        <w:pStyle w:val="ListParagraph"/>
        <w:numPr>
          <w:ilvl w:val="0"/>
          <w:numId w:val="1"/>
        </w:numPr>
        <w:rPr>
          <w:sz w:val="24"/>
          <w:szCs w:val="24"/>
        </w:rPr>
      </w:pPr>
      <w:r>
        <w:rPr>
          <w:sz w:val="24"/>
          <w:szCs w:val="24"/>
        </w:rPr>
        <w:t xml:space="preserve">The Master Plan </w:t>
      </w:r>
      <w:r w:rsidR="002778FF">
        <w:rPr>
          <w:sz w:val="24"/>
          <w:szCs w:val="24"/>
        </w:rPr>
        <w:t>should</w:t>
      </w:r>
      <w:r>
        <w:rPr>
          <w:sz w:val="24"/>
          <w:szCs w:val="24"/>
        </w:rPr>
        <w:t xml:space="preserve"> also contain an explicit section on methodologies of citizen involvement on City-wide issues, such as CIP projects, </w:t>
      </w:r>
      <w:r w:rsidR="0055227D">
        <w:rPr>
          <w:sz w:val="24"/>
          <w:szCs w:val="24"/>
        </w:rPr>
        <w:t xml:space="preserve">detailing the timing and </w:t>
      </w:r>
      <w:r>
        <w:rPr>
          <w:sz w:val="24"/>
          <w:szCs w:val="24"/>
        </w:rPr>
        <w:t>ad</w:t>
      </w:r>
      <w:r w:rsidR="00C34B6E" w:rsidRPr="003044AE">
        <w:rPr>
          <w:sz w:val="24"/>
          <w:szCs w:val="24"/>
        </w:rPr>
        <w:t xml:space="preserve">vance notice to citizens.  </w:t>
      </w:r>
    </w:p>
    <w:p w:rsidR="00291A32" w:rsidRPr="00291A32" w:rsidRDefault="00291A32" w:rsidP="00291A32">
      <w:pPr>
        <w:pStyle w:val="ListParagraph"/>
        <w:rPr>
          <w:sz w:val="24"/>
          <w:szCs w:val="24"/>
        </w:rPr>
      </w:pPr>
    </w:p>
    <w:p w:rsidR="003044AE" w:rsidRPr="003044AE" w:rsidRDefault="0055227D" w:rsidP="003044AE">
      <w:pPr>
        <w:pStyle w:val="ListParagraph"/>
        <w:numPr>
          <w:ilvl w:val="0"/>
          <w:numId w:val="1"/>
        </w:numPr>
        <w:rPr>
          <w:sz w:val="24"/>
          <w:szCs w:val="24"/>
        </w:rPr>
      </w:pPr>
      <w:r>
        <w:rPr>
          <w:sz w:val="24"/>
          <w:szCs w:val="24"/>
        </w:rPr>
        <w:t xml:space="preserve">A subsection of the </w:t>
      </w:r>
      <w:r w:rsidR="003044AE" w:rsidRPr="003044AE">
        <w:rPr>
          <w:sz w:val="24"/>
          <w:szCs w:val="24"/>
        </w:rPr>
        <w:t>CMPP</w:t>
      </w:r>
      <w:r>
        <w:rPr>
          <w:sz w:val="24"/>
          <w:szCs w:val="24"/>
        </w:rPr>
        <w:t>—</w:t>
      </w:r>
      <w:r w:rsidRPr="003044AE">
        <w:rPr>
          <w:sz w:val="24"/>
          <w:szCs w:val="24"/>
        </w:rPr>
        <w:t>Accountable, Effective and Well-Managed Government</w:t>
      </w:r>
      <w:r>
        <w:rPr>
          <w:sz w:val="24"/>
          <w:szCs w:val="24"/>
        </w:rPr>
        <w:t>—</w:t>
      </w:r>
      <w:r w:rsidR="002778FF">
        <w:rPr>
          <w:sz w:val="24"/>
          <w:szCs w:val="24"/>
        </w:rPr>
        <w:t>should</w:t>
      </w:r>
      <w:r w:rsidR="003044AE" w:rsidRPr="003044AE">
        <w:rPr>
          <w:sz w:val="24"/>
          <w:szCs w:val="24"/>
        </w:rPr>
        <w:t xml:space="preserve"> include </w:t>
      </w:r>
      <w:r>
        <w:rPr>
          <w:sz w:val="24"/>
          <w:szCs w:val="24"/>
        </w:rPr>
        <w:t xml:space="preserve">guidelines of citizen involvement related to </w:t>
      </w:r>
      <w:r w:rsidR="003044AE" w:rsidRPr="003044AE">
        <w:rPr>
          <w:sz w:val="24"/>
          <w:szCs w:val="24"/>
        </w:rPr>
        <w:t>timeliness and adequate notification requirements</w:t>
      </w:r>
      <w:r>
        <w:rPr>
          <w:sz w:val="24"/>
          <w:szCs w:val="24"/>
        </w:rPr>
        <w:t xml:space="preserve"> to </w:t>
      </w:r>
      <w:r w:rsidR="003044AE" w:rsidRPr="003044AE">
        <w:rPr>
          <w:sz w:val="24"/>
          <w:szCs w:val="24"/>
        </w:rPr>
        <w:t>better ensure effective public participation.</w:t>
      </w:r>
    </w:p>
    <w:p w:rsidR="000A0270" w:rsidRDefault="000A0270" w:rsidP="00C34B6E">
      <w:pPr>
        <w:contextualSpacing/>
        <w:rPr>
          <w:sz w:val="24"/>
          <w:szCs w:val="24"/>
        </w:rPr>
      </w:pPr>
    </w:p>
    <w:p w:rsidR="00926E7A" w:rsidRDefault="00926E7A" w:rsidP="00926E7A">
      <w:pPr>
        <w:rPr>
          <w:sz w:val="24"/>
          <w:szCs w:val="24"/>
        </w:rPr>
      </w:pPr>
      <w:r>
        <w:rPr>
          <w:sz w:val="24"/>
          <w:szCs w:val="24"/>
        </w:rPr>
        <w:t>Members of the Seminary Hill Association</w:t>
      </w:r>
      <w:r w:rsidR="004F2372">
        <w:rPr>
          <w:sz w:val="24"/>
          <w:szCs w:val="24"/>
        </w:rPr>
        <w:t xml:space="preserve">, Inc., </w:t>
      </w:r>
      <w:r w:rsidR="00A835AF">
        <w:rPr>
          <w:sz w:val="24"/>
          <w:szCs w:val="24"/>
        </w:rPr>
        <w:t xml:space="preserve">(SHA) </w:t>
      </w:r>
      <w:r>
        <w:rPr>
          <w:sz w:val="24"/>
          <w:szCs w:val="24"/>
        </w:rPr>
        <w:t>stand ready to assist City leaders in the process of selecting a new City Manager and improving citizen support.</w:t>
      </w:r>
    </w:p>
    <w:p w:rsidR="00A44FAA" w:rsidRDefault="00A44FAA" w:rsidP="00C34B6E">
      <w:pPr>
        <w:contextualSpacing/>
      </w:pPr>
    </w:p>
    <w:p w:rsidR="0055227D" w:rsidRDefault="00EE312D" w:rsidP="00EE312D">
      <w:pPr>
        <w:ind w:left="6480"/>
        <w:contextualSpacing/>
      </w:pPr>
      <w:r>
        <w:t>With respect,</w:t>
      </w:r>
    </w:p>
    <w:p w:rsidR="00051879" w:rsidRDefault="00051879" w:rsidP="00EE312D">
      <w:pPr>
        <w:ind w:left="6480"/>
        <w:contextualSpacing/>
      </w:pPr>
    </w:p>
    <w:p w:rsidR="00EE312D" w:rsidRDefault="000F7F37" w:rsidP="00EE312D">
      <w:pPr>
        <w:ind w:left="6480"/>
        <w:contextualSpacing/>
      </w:pPr>
      <w:r>
        <w:rPr>
          <w:noProof/>
        </w:rPr>
        <w:drawing>
          <wp:inline distT="0" distB="0" distL="0" distR="0">
            <wp:extent cx="1901952" cy="384048"/>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nature.jpg"/>
                    <pic:cNvPicPr/>
                  </pic:nvPicPr>
                  <pic:blipFill>
                    <a:blip r:embed="rId5">
                      <a:extLst>
                        <a:ext uri="{28A0092B-C50C-407E-A947-70E740481C1C}">
                          <a14:useLocalDpi xmlns:a14="http://schemas.microsoft.com/office/drawing/2010/main" val="0"/>
                        </a:ext>
                      </a:extLst>
                    </a:blip>
                    <a:stretch>
                      <a:fillRect/>
                    </a:stretch>
                  </pic:blipFill>
                  <pic:spPr>
                    <a:xfrm>
                      <a:off x="0" y="0"/>
                      <a:ext cx="1901952" cy="384048"/>
                    </a:xfrm>
                    <a:prstGeom prst="rect">
                      <a:avLst/>
                    </a:prstGeom>
                  </pic:spPr>
                </pic:pic>
              </a:graphicData>
            </a:graphic>
          </wp:inline>
        </w:drawing>
      </w:r>
    </w:p>
    <w:p w:rsidR="00051879" w:rsidRDefault="00051879" w:rsidP="00EE312D">
      <w:pPr>
        <w:ind w:left="6480"/>
        <w:contextualSpacing/>
      </w:pPr>
    </w:p>
    <w:p w:rsidR="00EE312D" w:rsidRDefault="00EE312D" w:rsidP="00EE312D">
      <w:pPr>
        <w:ind w:left="6480"/>
        <w:contextualSpacing/>
      </w:pPr>
      <w:r>
        <w:t>Nancy R. Jennings</w:t>
      </w:r>
    </w:p>
    <w:p w:rsidR="00EE312D" w:rsidRDefault="00EE312D" w:rsidP="00EE312D">
      <w:pPr>
        <w:ind w:left="6480"/>
        <w:contextualSpacing/>
      </w:pPr>
      <w:r>
        <w:t>President, SHA</w:t>
      </w:r>
    </w:p>
    <w:sectPr w:rsidR="00EE312D" w:rsidSect="00A143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2341DB"/>
    <w:multiLevelType w:val="hybridMultilevel"/>
    <w:tmpl w:val="56B02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EB2"/>
    <w:rsid w:val="00051879"/>
    <w:rsid w:val="000A0270"/>
    <w:rsid w:val="000F7F37"/>
    <w:rsid w:val="00106BD0"/>
    <w:rsid w:val="00126113"/>
    <w:rsid w:val="00145078"/>
    <w:rsid w:val="00170172"/>
    <w:rsid w:val="0017121C"/>
    <w:rsid w:val="0021459C"/>
    <w:rsid w:val="002778FF"/>
    <w:rsid w:val="00291A32"/>
    <w:rsid w:val="002D0943"/>
    <w:rsid w:val="002E1849"/>
    <w:rsid w:val="003044AE"/>
    <w:rsid w:val="00333B04"/>
    <w:rsid w:val="004C093D"/>
    <w:rsid w:val="004F2372"/>
    <w:rsid w:val="005455CC"/>
    <w:rsid w:val="0055227D"/>
    <w:rsid w:val="0077208A"/>
    <w:rsid w:val="007C256B"/>
    <w:rsid w:val="00866389"/>
    <w:rsid w:val="00926E7A"/>
    <w:rsid w:val="0098616A"/>
    <w:rsid w:val="00A1439A"/>
    <w:rsid w:val="00A44FAA"/>
    <w:rsid w:val="00A835AF"/>
    <w:rsid w:val="00AE028E"/>
    <w:rsid w:val="00B3326D"/>
    <w:rsid w:val="00B87DDA"/>
    <w:rsid w:val="00BC36ED"/>
    <w:rsid w:val="00C34B6E"/>
    <w:rsid w:val="00C430B0"/>
    <w:rsid w:val="00C751F1"/>
    <w:rsid w:val="00D0798C"/>
    <w:rsid w:val="00D50EB2"/>
    <w:rsid w:val="00E06B54"/>
    <w:rsid w:val="00E44B3B"/>
    <w:rsid w:val="00E717B4"/>
    <w:rsid w:val="00EA1AA6"/>
    <w:rsid w:val="00EE312D"/>
    <w:rsid w:val="00F21F44"/>
    <w:rsid w:val="00F93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D63911-BB4E-4793-A380-80FC0C7D0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43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44AE"/>
    <w:pPr>
      <w:ind w:left="720"/>
      <w:contextualSpacing/>
    </w:pPr>
  </w:style>
  <w:style w:type="character" w:customStyle="1" w:styleId="apple-tab-span">
    <w:name w:val="apple-tab-span"/>
    <w:basedOn w:val="DefaultParagraphFont"/>
    <w:rsid w:val="00E71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247155">
      <w:bodyDiv w:val="1"/>
      <w:marLeft w:val="0"/>
      <w:marRight w:val="0"/>
      <w:marTop w:val="0"/>
      <w:marBottom w:val="0"/>
      <w:divBdr>
        <w:top w:val="none" w:sz="0" w:space="0" w:color="auto"/>
        <w:left w:val="none" w:sz="0" w:space="0" w:color="auto"/>
        <w:bottom w:val="none" w:sz="0" w:space="0" w:color="auto"/>
        <w:right w:val="none" w:sz="0" w:space="0" w:color="auto"/>
      </w:divBdr>
    </w:div>
    <w:div w:id="1486121421">
      <w:bodyDiv w:val="1"/>
      <w:marLeft w:val="0"/>
      <w:marRight w:val="0"/>
      <w:marTop w:val="0"/>
      <w:marBottom w:val="0"/>
      <w:divBdr>
        <w:top w:val="none" w:sz="0" w:space="0" w:color="auto"/>
        <w:left w:val="none" w:sz="0" w:space="0" w:color="auto"/>
        <w:bottom w:val="none" w:sz="0" w:space="0" w:color="auto"/>
        <w:right w:val="none" w:sz="0" w:space="0" w:color="auto"/>
      </w:divBdr>
    </w:div>
    <w:div w:id="1580139807">
      <w:bodyDiv w:val="1"/>
      <w:marLeft w:val="0"/>
      <w:marRight w:val="0"/>
      <w:marTop w:val="0"/>
      <w:marBottom w:val="0"/>
      <w:divBdr>
        <w:top w:val="none" w:sz="0" w:space="0" w:color="auto"/>
        <w:left w:val="none" w:sz="0" w:space="0" w:color="auto"/>
        <w:bottom w:val="none" w:sz="0" w:space="0" w:color="auto"/>
        <w:right w:val="none" w:sz="0" w:space="0" w:color="auto"/>
      </w:divBdr>
    </w:div>
    <w:div w:id="1989702191">
      <w:bodyDiv w:val="1"/>
      <w:marLeft w:val="0"/>
      <w:marRight w:val="0"/>
      <w:marTop w:val="0"/>
      <w:marBottom w:val="0"/>
      <w:divBdr>
        <w:top w:val="none" w:sz="0" w:space="0" w:color="auto"/>
        <w:left w:val="none" w:sz="0" w:space="0" w:color="auto"/>
        <w:bottom w:val="none" w:sz="0" w:space="0" w:color="auto"/>
        <w:right w:val="none" w:sz="0" w:space="0" w:color="auto"/>
      </w:divBdr>
    </w:div>
    <w:div w:id="2031486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279</Words>
  <Characters>1592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dc:creator>
  <cp:lastModifiedBy>Nancy Jennings</cp:lastModifiedBy>
  <cp:revision>2</cp:revision>
  <dcterms:created xsi:type="dcterms:W3CDTF">2015-02-08T17:30:00Z</dcterms:created>
  <dcterms:modified xsi:type="dcterms:W3CDTF">2015-02-08T17:30:00Z</dcterms:modified>
</cp:coreProperties>
</file>