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324" w:rsidRPr="00410E0C" w:rsidRDefault="004F7324" w:rsidP="004F7324">
      <w:pPr>
        <w:jc w:val="center"/>
      </w:pPr>
      <w:r w:rsidRPr="00410E0C">
        <w:t xml:space="preserve">City Council of Alexandria, Virginia </w:t>
      </w:r>
    </w:p>
    <w:p w:rsidR="004F7324" w:rsidRPr="00410E0C" w:rsidRDefault="004F7324" w:rsidP="004F7324">
      <w:pPr>
        <w:jc w:val="center"/>
      </w:pPr>
      <w:r w:rsidRPr="00410E0C">
        <w:t>Public Hearing Meeting</w:t>
      </w:r>
    </w:p>
    <w:p w:rsidR="004F7324" w:rsidRPr="00410E0C" w:rsidRDefault="004F7324" w:rsidP="004F7324">
      <w:pPr>
        <w:jc w:val="center"/>
      </w:pPr>
      <w:r w:rsidRPr="00410E0C">
        <w:t xml:space="preserve">Saturday, </w:t>
      </w:r>
      <w:r w:rsidR="00C11F72">
        <w:t>February 20, 2016</w:t>
      </w:r>
    </w:p>
    <w:p w:rsidR="004F7324" w:rsidRPr="00410E0C" w:rsidRDefault="004F7324" w:rsidP="004F7324">
      <w:pPr>
        <w:jc w:val="center"/>
      </w:pPr>
    </w:p>
    <w:p w:rsidR="00C11F72" w:rsidRDefault="004F7324" w:rsidP="004F7324">
      <w:pPr>
        <w:jc w:val="center"/>
      </w:pPr>
      <w:r w:rsidRPr="00410E0C">
        <w:t>Open Mike</w:t>
      </w:r>
    </w:p>
    <w:p w:rsidR="004F7324" w:rsidRPr="00410E0C" w:rsidRDefault="004F7324" w:rsidP="004F7324">
      <w:pPr>
        <w:jc w:val="center"/>
      </w:pPr>
      <w:r w:rsidRPr="00410E0C">
        <w:t xml:space="preserve">Concerns about the </w:t>
      </w:r>
      <w:r w:rsidR="00C11F72">
        <w:t>Plans for Expansion of Patrick Henry School and its Recreation Facility</w:t>
      </w:r>
    </w:p>
    <w:p w:rsidR="00C11F72" w:rsidRDefault="00C11F72" w:rsidP="004F7324">
      <w:pPr>
        <w:jc w:val="center"/>
      </w:pPr>
    </w:p>
    <w:p w:rsidR="004F7324" w:rsidRPr="00410E0C" w:rsidRDefault="004F7324" w:rsidP="004F7324">
      <w:pPr>
        <w:jc w:val="center"/>
      </w:pPr>
      <w:r>
        <w:t>by</w:t>
      </w:r>
    </w:p>
    <w:p w:rsidR="004F7324" w:rsidRPr="00410E0C" w:rsidRDefault="004F7324" w:rsidP="004F7324">
      <w:pPr>
        <w:jc w:val="center"/>
      </w:pPr>
      <w:r>
        <w:t>Nancy R. Jennings</w:t>
      </w:r>
    </w:p>
    <w:p w:rsidR="004F7324" w:rsidRDefault="004F7324" w:rsidP="00EC2A43">
      <w:pPr>
        <w:spacing w:line="280" w:lineRule="atLeast"/>
        <w:rPr>
          <w:rFonts w:eastAsia="Times New Roman"/>
        </w:rPr>
      </w:pPr>
    </w:p>
    <w:p w:rsidR="004F7324" w:rsidRDefault="004F7324" w:rsidP="00EC2A43">
      <w:pPr>
        <w:spacing w:line="280" w:lineRule="atLeast"/>
        <w:rPr>
          <w:rFonts w:eastAsia="Times New Roman"/>
        </w:rPr>
      </w:pPr>
    </w:p>
    <w:p w:rsidR="00112026" w:rsidRPr="001C78F4" w:rsidRDefault="00BD5A93" w:rsidP="00EC2A43">
      <w:pPr>
        <w:spacing w:line="280" w:lineRule="atLeast"/>
        <w:rPr>
          <w:rFonts w:eastAsia="Times New Roman"/>
          <w:sz w:val="32"/>
          <w:szCs w:val="32"/>
        </w:rPr>
      </w:pPr>
      <w:r w:rsidRPr="001C78F4">
        <w:rPr>
          <w:rFonts w:eastAsia="Times New Roman"/>
          <w:sz w:val="32"/>
          <w:szCs w:val="32"/>
        </w:rPr>
        <w:t>Good Morning</w:t>
      </w:r>
      <w:r w:rsidR="007A78D5">
        <w:rPr>
          <w:rFonts w:eastAsia="Times New Roman"/>
          <w:sz w:val="32"/>
          <w:szCs w:val="32"/>
        </w:rPr>
        <w:t xml:space="preserve"> </w:t>
      </w:r>
      <w:r w:rsidR="007A78D5" w:rsidRPr="007A78D5">
        <w:rPr>
          <w:rFonts w:eastAsia="Times New Roman"/>
          <w:sz w:val="32"/>
          <w:szCs w:val="32"/>
        </w:rPr>
        <w:sym w:font="Wingdings" w:char="F04A"/>
      </w:r>
    </w:p>
    <w:p w:rsidR="00112026" w:rsidRPr="001C78F4" w:rsidRDefault="00112026" w:rsidP="00EC2A43">
      <w:pPr>
        <w:spacing w:line="280" w:lineRule="atLeast"/>
        <w:rPr>
          <w:rFonts w:eastAsia="Times New Roman"/>
          <w:sz w:val="32"/>
          <w:szCs w:val="32"/>
        </w:rPr>
      </w:pPr>
    </w:p>
    <w:p w:rsidR="004F7324" w:rsidRPr="001C78F4" w:rsidRDefault="004F7324" w:rsidP="00EC2A43">
      <w:pPr>
        <w:spacing w:line="280" w:lineRule="atLeast"/>
        <w:rPr>
          <w:sz w:val="32"/>
          <w:szCs w:val="32"/>
        </w:rPr>
      </w:pPr>
      <w:r w:rsidRPr="001C78F4">
        <w:rPr>
          <w:sz w:val="32"/>
          <w:szCs w:val="32"/>
        </w:rPr>
        <w:t xml:space="preserve">My name is Nancy Jennings and I live at 2115 Marlboro Drive.  </w:t>
      </w:r>
      <w:r w:rsidRPr="001C78F4">
        <w:rPr>
          <w:sz w:val="32"/>
          <w:szCs w:val="32"/>
        </w:rPr>
        <w:t>I am President of the Seminary Hill Association, Inc. (SHA), and speak on its behalf today</w:t>
      </w:r>
      <w:r w:rsidR="005F39DD">
        <w:rPr>
          <w:sz w:val="32"/>
          <w:szCs w:val="32"/>
        </w:rPr>
        <w:t xml:space="preserve"> about City plans to expand Patrick Henry School and its recreation favility</w:t>
      </w:r>
      <w:r w:rsidRPr="001C78F4">
        <w:rPr>
          <w:sz w:val="32"/>
          <w:szCs w:val="32"/>
        </w:rPr>
        <w:t xml:space="preserve">.  </w:t>
      </w:r>
    </w:p>
    <w:p w:rsidR="004F7324" w:rsidRPr="001C78F4" w:rsidRDefault="004F7324" w:rsidP="00EC2A43">
      <w:pPr>
        <w:spacing w:line="280" w:lineRule="atLeast"/>
        <w:rPr>
          <w:sz w:val="32"/>
          <w:szCs w:val="32"/>
        </w:rPr>
      </w:pPr>
    </w:p>
    <w:p w:rsidR="00010C26" w:rsidRPr="001C78F4" w:rsidRDefault="00C74E57" w:rsidP="00EC2A43">
      <w:pPr>
        <w:spacing w:line="280" w:lineRule="atLeast"/>
        <w:rPr>
          <w:rFonts w:eastAsia="Times New Roman"/>
          <w:sz w:val="32"/>
          <w:szCs w:val="32"/>
        </w:rPr>
      </w:pPr>
      <w:r w:rsidRPr="001C78F4">
        <w:rPr>
          <w:rFonts w:eastAsia="Times New Roman"/>
          <w:sz w:val="32"/>
          <w:szCs w:val="32"/>
        </w:rPr>
        <w:t xml:space="preserve">In January, </w:t>
      </w:r>
      <w:r w:rsidR="00010C26" w:rsidRPr="001C78F4">
        <w:rPr>
          <w:rFonts w:eastAsia="Times New Roman"/>
          <w:sz w:val="32"/>
          <w:szCs w:val="32"/>
        </w:rPr>
        <w:t>S</w:t>
      </w:r>
      <w:r w:rsidR="004F7324" w:rsidRPr="001C78F4">
        <w:rPr>
          <w:rFonts w:eastAsia="Times New Roman"/>
          <w:sz w:val="32"/>
          <w:szCs w:val="32"/>
        </w:rPr>
        <w:t xml:space="preserve">HA sent a letter to you </w:t>
      </w:r>
      <w:r w:rsidR="00010C26" w:rsidRPr="001C78F4">
        <w:rPr>
          <w:rFonts w:eastAsia="Times New Roman"/>
          <w:sz w:val="32"/>
          <w:szCs w:val="32"/>
        </w:rPr>
        <w:t>strongly recommend</w:t>
      </w:r>
      <w:r w:rsidR="004F7324" w:rsidRPr="001C78F4">
        <w:rPr>
          <w:rFonts w:eastAsia="Times New Roman"/>
          <w:sz w:val="32"/>
          <w:szCs w:val="32"/>
        </w:rPr>
        <w:t xml:space="preserve">ing that </w:t>
      </w:r>
      <w:r w:rsidRPr="001C78F4">
        <w:rPr>
          <w:rFonts w:eastAsia="Times New Roman"/>
          <w:sz w:val="32"/>
          <w:szCs w:val="32"/>
        </w:rPr>
        <w:t xml:space="preserve">five </w:t>
      </w:r>
      <w:r w:rsidR="00010C26" w:rsidRPr="001C78F4">
        <w:rPr>
          <w:rFonts w:eastAsia="Times New Roman"/>
          <w:sz w:val="32"/>
          <w:szCs w:val="32"/>
        </w:rPr>
        <w:t xml:space="preserve">requirements </w:t>
      </w:r>
      <w:r w:rsidRPr="001C78F4">
        <w:rPr>
          <w:rFonts w:eastAsia="Times New Roman"/>
          <w:sz w:val="32"/>
          <w:szCs w:val="32"/>
        </w:rPr>
        <w:t>to be included in the D</w:t>
      </w:r>
      <w:r w:rsidR="00010C26" w:rsidRPr="001C78F4">
        <w:rPr>
          <w:rFonts w:eastAsia="Times New Roman"/>
          <w:sz w:val="32"/>
          <w:szCs w:val="32"/>
        </w:rPr>
        <w:t xml:space="preserve">SUP for the proposed new recreation center attached to </w:t>
      </w:r>
      <w:r w:rsidRPr="001C78F4">
        <w:rPr>
          <w:rFonts w:eastAsia="Times New Roman"/>
          <w:sz w:val="32"/>
          <w:szCs w:val="32"/>
        </w:rPr>
        <w:t xml:space="preserve">the expanded Patrick Henry School.  A copy </w:t>
      </w:r>
      <w:r w:rsidR="004F7324" w:rsidRPr="001C78F4">
        <w:rPr>
          <w:rFonts w:eastAsia="Times New Roman"/>
          <w:sz w:val="32"/>
          <w:szCs w:val="32"/>
        </w:rPr>
        <w:t xml:space="preserve">of this letter </w:t>
      </w:r>
      <w:r w:rsidRPr="001C78F4">
        <w:rPr>
          <w:rFonts w:eastAsia="Times New Roman"/>
          <w:sz w:val="32"/>
          <w:szCs w:val="32"/>
        </w:rPr>
        <w:t xml:space="preserve">was provided </w:t>
      </w:r>
      <w:r w:rsidR="00BD5A93" w:rsidRPr="001C78F4">
        <w:rPr>
          <w:rFonts w:eastAsia="Times New Roman"/>
          <w:sz w:val="32"/>
          <w:szCs w:val="32"/>
        </w:rPr>
        <w:t xml:space="preserve">again </w:t>
      </w:r>
      <w:r w:rsidRPr="001C78F4">
        <w:rPr>
          <w:rFonts w:eastAsia="Times New Roman"/>
          <w:sz w:val="32"/>
          <w:szCs w:val="32"/>
        </w:rPr>
        <w:t>to you this morning.</w:t>
      </w:r>
    </w:p>
    <w:p w:rsidR="00C74E57" w:rsidRPr="001C78F4" w:rsidRDefault="00C74E57" w:rsidP="00EC2A43">
      <w:pPr>
        <w:spacing w:line="280" w:lineRule="atLeast"/>
        <w:rPr>
          <w:rFonts w:eastAsia="Times New Roman"/>
          <w:sz w:val="32"/>
          <w:szCs w:val="32"/>
        </w:rPr>
      </w:pPr>
    </w:p>
    <w:p w:rsidR="00020AD1" w:rsidRPr="001C78F4" w:rsidRDefault="00C74E57" w:rsidP="00020AD1">
      <w:pPr>
        <w:spacing w:after="120" w:line="280" w:lineRule="atLeast"/>
        <w:rPr>
          <w:rFonts w:eastAsia="Times New Roman"/>
          <w:sz w:val="32"/>
          <w:szCs w:val="32"/>
        </w:rPr>
      </w:pPr>
      <w:r w:rsidRPr="001C78F4">
        <w:rPr>
          <w:rFonts w:eastAsia="Times New Roman"/>
          <w:sz w:val="32"/>
          <w:szCs w:val="32"/>
        </w:rPr>
        <w:t>The present configuration of green space around Patrick Henry School has been important in the lives of many</w:t>
      </w:r>
      <w:r w:rsidRPr="001C78F4">
        <w:rPr>
          <w:rFonts w:eastAsia="Times New Roman"/>
          <w:sz w:val="32"/>
          <w:szCs w:val="32"/>
        </w:rPr>
        <w:t xml:space="preserve"> neighborhoods in the West End including </w:t>
      </w:r>
      <w:r w:rsidRPr="001C78F4">
        <w:rPr>
          <w:rFonts w:eastAsia="Times New Roman"/>
          <w:sz w:val="32"/>
          <w:szCs w:val="32"/>
        </w:rPr>
        <w:t xml:space="preserve">Seminary Hill, Strawberry Hill, </w:t>
      </w:r>
      <w:r w:rsidRPr="001C78F4">
        <w:rPr>
          <w:rFonts w:eastAsia="Times New Roman"/>
          <w:sz w:val="32"/>
          <w:szCs w:val="32"/>
        </w:rPr>
        <w:t xml:space="preserve">and </w:t>
      </w:r>
      <w:r w:rsidRPr="001C78F4">
        <w:rPr>
          <w:rFonts w:eastAsia="Times New Roman"/>
          <w:sz w:val="32"/>
          <w:szCs w:val="32"/>
        </w:rPr>
        <w:t xml:space="preserve">Seminary Valley.  </w:t>
      </w:r>
    </w:p>
    <w:p w:rsidR="00020AD1" w:rsidRPr="001C78F4" w:rsidRDefault="00C74E57" w:rsidP="00020AD1">
      <w:pPr>
        <w:pStyle w:val="ListParagraph"/>
        <w:numPr>
          <w:ilvl w:val="0"/>
          <w:numId w:val="2"/>
        </w:numPr>
        <w:spacing w:after="120" w:line="280" w:lineRule="atLeast"/>
        <w:contextualSpacing w:val="0"/>
        <w:rPr>
          <w:rFonts w:eastAsia="Times New Roman"/>
          <w:sz w:val="32"/>
          <w:szCs w:val="32"/>
        </w:rPr>
      </w:pPr>
      <w:r w:rsidRPr="001C78F4">
        <w:rPr>
          <w:rFonts w:eastAsia="Times New Roman"/>
          <w:sz w:val="32"/>
          <w:szCs w:val="32"/>
        </w:rPr>
        <w:t>The Parks and Recreation Department survey of Alexandria residents has demonstrated that accessible green space for informal outdoor recreation</w:t>
      </w:r>
      <w:r w:rsidR="00020AD1" w:rsidRPr="001C78F4">
        <w:rPr>
          <w:rFonts w:eastAsia="Times New Roman"/>
          <w:sz w:val="32"/>
          <w:szCs w:val="32"/>
        </w:rPr>
        <w:t xml:space="preserve"> is a principal interest of City residents</w:t>
      </w:r>
      <w:r w:rsidRPr="001C78F4">
        <w:rPr>
          <w:rFonts w:eastAsia="Times New Roman"/>
          <w:sz w:val="32"/>
          <w:szCs w:val="32"/>
        </w:rPr>
        <w:t xml:space="preserve">.  </w:t>
      </w:r>
    </w:p>
    <w:p w:rsidR="00020AD1" w:rsidRPr="001C78F4" w:rsidRDefault="00C74E57" w:rsidP="00020AD1">
      <w:pPr>
        <w:pStyle w:val="ListParagraph"/>
        <w:numPr>
          <w:ilvl w:val="0"/>
          <w:numId w:val="2"/>
        </w:numPr>
        <w:spacing w:after="120" w:line="280" w:lineRule="atLeast"/>
        <w:rPr>
          <w:rFonts w:eastAsia="Times New Roman"/>
          <w:sz w:val="32"/>
          <w:szCs w:val="32"/>
        </w:rPr>
      </w:pPr>
      <w:r w:rsidRPr="001C78F4">
        <w:rPr>
          <w:rFonts w:eastAsia="Times New Roman"/>
          <w:sz w:val="32"/>
          <w:szCs w:val="32"/>
        </w:rPr>
        <w:t xml:space="preserve">In addition, the joint ACPS and City of Alexandria Long Range Education Facilities Plan states that </w:t>
      </w:r>
      <w:r w:rsidRPr="001C78F4">
        <w:rPr>
          <w:rFonts w:eastAsia="Times New Roman"/>
          <w:i/>
          <w:iCs/>
          <w:sz w:val="32"/>
          <w:szCs w:val="32"/>
        </w:rPr>
        <w:t>“school sites shall avoid any net loss of open space on the property and seek to improve the quality of the open space on existing sites.”</w:t>
      </w:r>
      <w:r w:rsidRPr="001C78F4">
        <w:rPr>
          <w:rFonts w:eastAsia="Times New Roman"/>
          <w:sz w:val="32"/>
          <w:szCs w:val="32"/>
        </w:rPr>
        <w:t xml:space="preserve">  </w:t>
      </w:r>
    </w:p>
    <w:p w:rsidR="00C74E57" w:rsidRPr="001C78F4" w:rsidRDefault="00C74E57" w:rsidP="00C74E57">
      <w:pPr>
        <w:spacing w:line="280" w:lineRule="atLeast"/>
        <w:rPr>
          <w:rFonts w:eastAsia="Times New Roman"/>
          <w:sz w:val="32"/>
          <w:szCs w:val="32"/>
        </w:rPr>
      </w:pPr>
      <w:r w:rsidRPr="001C78F4">
        <w:rPr>
          <w:rFonts w:eastAsia="Times New Roman"/>
          <w:sz w:val="32"/>
          <w:szCs w:val="32"/>
        </w:rPr>
        <w:t xml:space="preserve">Ironically, this new recreation center has the effect of reducing prime green space for </w:t>
      </w:r>
      <w:r w:rsidR="00020AD1" w:rsidRPr="001C78F4">
        <w:rPr>
          <w:rFonts w:eastAsia="Times New Roman"/>
          <w:sz w:val="32"/>
          <w:szCs w:val="32"/>
        </w:rPr>
        <w:t xml:space="preserve">informal </w:t>
      </w:r>
      <w:r w:rsidRPr="001C78F4">
        <w:rPr>
          <w:rFonts w:eastAsia="Times New Roman"/>
          <w:sz w:val="32"/>
          <w:szCs w:val="32"/>
        </w:rPr>
        <w:t>outdoor recreation.</w:t>
      </w:r>
      <w:r w:rsidRPr="001C78F4">
        <w:rPr>
          <w:rFonts w:eastAsia="Times New Roman"/>
          <w:sz w:val="32"/>
          <w:szCs w:val="32"/>
        </w:rPr>
        <w:t xml:space="preserve"> </w:t>
      </w:r>
      <w:r w:rsidRPr="001C78F4">
        <w:rPr>
          <w:rFonts w:eastAsia="Times New Roman"/>
          <w:sz w:val="32"/>
          <w:szCs w:val="32"/>
        </w:rPr>
        <w:t xml:space="preserve"> Every effort must be made to preserve and protect the land that remains.</w:t>
      </w:r>
    </w:p>
    <w:p w:rsidR="00C74E57" w:rsidRPr="001C78F4" w:rsidRDefault="00C74E57" w:rsidP="00C74E57">
      <w:pPr>
        <w:spacing w:line="280" w:lineRule="atLeast"/>
        <w:rPr>
          <w:rFonts w:eastAsia="Times New Roman"/>
          <w:sz w:val="32"/>
          <w:szCs w:val="32"/>
        </w:rPr>
      </w:pPr>
    </w:p>
    <w:p w:rsidR="00C74E57" w:rsidRPr="001C78F4" w:rsidRDefault="00E007CF" w:rsidP="00C74E57">
      <w:pPr>
        <w:spacing w:line="280" w:lineRule="atLeast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 xml:space="preserve">We look to you </w:t>
      </w:r>
      <w:r w:rsidR="00C74E57" w:rsidRPr="001C78F4">
        <w:rPr>
          <w:rFonts w:eastAsia="Times New Roman"/>
          <w:sz w:val="32"/>
          <w:szCs w:val="32"/>
        </w:rPr>
        <w:t xml:space="preserve">to require that the DSUP for this project as brought forth from the Planning Office contains </w:t>
      </w:r>
      <w:r>
        <w:rPr>
          <w:rFonts w:eastAsia="Times New Roman"/>
          <w:sz w:val="32"/>
          <w:szCs w:val="32"/>
        </w:rPr>
        <w:t xml:space="preserve">the </w:t>
      </w:r>
      <w:r w:rsidR="00C74E57" w:rsidRPr="001C78F4">
        <w:rPr>
          <w:rFonts w:eastAsia="Times New Roman"/>
          <w:sz w:val="32"/>
          <w:szCs w:val="32"/>
        </w:rPr>
        <w:t xml:space="preserve">five provisions </w:t>
      </w:r>
      <w:r>
        <w:rPr>
          <w:rFonts w:eastAsia="Times New Roman"/>
          <w:sz w:val="32"/>
          <w:szCs w:val="32"/>
        </w:rPr>
        <w:t xml:space="preserve">that </w:t>
      </w:r>
      <w:r w:rsidR="00161308" w:rsidRPr="001C78F4">
        <w:rPr>
          <w:rFonts w:eastAsia="Times New Roman"/>
          <w:sz w:val="32"/>
          <w:szCs w:val="32"/>
        </w:rPr>
        <w:t xml:space="preserve">SHA </w:t>
      </w:r>
      <w:r w:rsidR="00C74E57" w:rsidRPr="001C78F4">
        <w:rPr>
          <w:rFonts w:eastAsia="Times New Roman"/>
          <w:sz w:val="32"/>
          <w:szCs w:val="32"/>
        </w:rPr>
        <w:t>outlined.</w:t>
      </w:r>
    </w:p>
    <w:p w:rsidR="00010C26" w:rsidRPr="001C78F4" w:rsidRDefault="00010C26" w:rsidP="00EC2A43">
      <w:pPr>
        <w:spacing w:line="280" w:lineRule="atLeast"/>
        <w:rPr>
          <w:rFonts w:eastAsia="Times New Roman"/>
          <w:sz w:val="32"/>
          <w:szCs w:val="32"/>
        </w:rPr>
      </w:pPr>
    </w:p>
    <w:p w:rsidR="00010C26" w:rsidRPr="001C78F4" w:rsidRDefault="00010C26" w:rsidP="00EC2A43">
      <w:pPr>
        <w:pStyle w:val="ListParagraph"/>
        <w:numPr>
          <w:ilvl w:val="0"/>
          <w:numId w:val="1"/>
        </w:numPr>
        <w:spacing w:line="280" w:lineRule="atLeast"/>
        <w:rPr>
          <w:rFonts w:eastAsia="Times New Roman"/>
          <w:sz w:val="32"/>
          <w:szCs w:val="32"/>
        </w:rPr>
      </w:pPr>
      <w:r w:rsidRPr="001C78F4">
        <w:rPr>
          <w:rFonts w:eastAsia="Times New Roman"/>
          <w:sz w:val="32"/>
          <w:szCs w:val="32"/>
        </w:rPr>
        <w:t>The proposed recreation center should be attached to the school, as at present.</w:t>
      </w:r>
    </w:p>
    <w:p w:rsidR="00010C26" w:rsidRPr="001C78F4" w:rsidRDefault="00010C26" w:rsidP="00EC2A43">
      <w:pPr>
        <w:spacing w:line="280" w:lineRule="atLeast"/>
        <w:rPr>
          <w:rFonts w:eastAsia="Times New Roman"/>
          <w:sz w:val="32"/>
          <w:szCs w:val="32"/>
        </w:rPr>
      </w:pPr>
    </w:p>
    <w:p w:rsidR="00010C26" w:rsidRPr="001C78F4" w:rsidRDefault="00010C26" w:rsidP="00EC2A43">
      <w:pPr>
        <w:pStyle w:val="ListParagraph"/>
        <w:numPr>
          <w:ilvl w:val="0"/>
          <w:numId w:val="1"/>
        </w:numPr>
        <w:spacing w:line="280" w:lineRule="atLeast"/>
        <w:rPr>
          <w:rFonts w:eastAsia="Times New Roman"/>
          <w:sz w:val="32"/>
          <w:szCs w:val="32"/>
        </w:rPr>
      </w:pPr>
      <w:r w:rsidRPr="001C78F4">
        <w:rPr>
          <w:rFonts w:eastAsia="Times New Roman"/>
          <w:sz w:val="32"/>
          <w:szCs w:val="32"/>
        </w:rPr>
        <w:t>Park amenities that would be eliminated by the current plan</w:t>
      </w:r>
      <w:r w:rsidR="001A5260" w:rsidRPr="001C78F4">
        <w:rPr>
          <w:rFonts w:eastAsia="Times New Roman"/>
          <w:sz w:val="32"/>
          <w:szCs w:val="32"/>
        </w:rPr>
        <w:t>—n</w:t>
      </w:r>
      <w:r w:rsidRPr="001C78F4">
        <w:rPr>
          <w:rFonts w:eastAsia="Times New Roman"/>
          <w:sz w:val="32"/>
          <w:szCs w:val="32"/>
        </w:rPr>
        <w:t>amely the tennis courts and</w:t>
      </w:r>
      <w:r w:rsidR="00AD210E" w:rsidRPr="001C78F4">
        <w:rPr>
          <w:rFonts w:eastAsia="Times New Roman"/>
          <w:sz w:val="32"/>
          <w:szCs w:val="32"/>
        </w:rPr>
        <w:t xml:space="preserve"> </w:t>
      </w:r>
      <w:r w:rsidRPr="001C78F4">
        <w:rPr>
          <w:rFonts w:eastAsia="Times New Roman"/>
          <w:sz w:val="32"/>
          <w:szCs w:val="32"/>
        </w:rPr>
        <w:t>the bas</w:t>
      </w:r>
      <w:r w:rsidR="00AD210E" w:rsidRPr="001C78F4">
        <w:rPr>
          <w:rFonts w:eastAsia="Times New Roman"/>
          <w:sz w:val="32"/>
          <w:szCs w:val="32"/>
        </w:rPr>
        <w:t>ketball</w:t>
      </w:r>
      <w:r w:rsidRPr="001C78F4">
        <w:rPr>
          <w:rFonts w:eastAsia="Times New Roman"/>
          <w:sz w:val="32"/>
          <w:szCs w:val="32"/>
        </w:rPr>
        <w:t xml:space="preserve"> court</w:t>
      </w:r>
      <w:r w:rsidR="001A5260" w:rsidRPr="001C78F4">
        <w:rPr>
          <w:rFonts w:eastAsia="Times New Roman"/>
          <w:sz w:val="32"/>
          <w:szCs w:val="32"/>
        </w:rPr>
        <w:t>—s</w:t>
      </w:r>
      <w:r w:rsidRPr="001C78F4">
        <w:rPr>
          <w:rFonts w:eastAsia="Times New Roman"/>
          <w:sz w:val="32"/>
          <w:szCs w:val="32"/>
        </w:rPr>
        <w:t>hould be replace</w:t>
      </w:r>
      <w:r w:rsidR="00AD210E" w:rsidRPr="001C78F4">
        <w:rPr>
          <w:rFonts w:eastAsia="Times New Roman"/>
          <w:sz w:val="32"/>
          <w:szCs w:val="32"/>
        </w:rPr>
        <w:t>d</w:t>
      </w:r>
      <w:r w:rsidRPr="001C78F4">
        <w:rPr>
          <w:rFonts w:eastAsia="Times New Roman"/>
          <w:sz w:val="32"/>
          <w:szCs w:val="32"/>
        </w:rPr>
        <w:t xml:space="preserve"> on other pa</w:t>
      </w:r>
      <w:r w:rsidR="001A5260" w:rsidRPr="001C78F4">
        <w:rPr>
          <w:rFonts w:eastAsia="Times New Roman"/>
          <w:sz w:val="32"/>
          <w:szCs w:val="32"/>
        </w:rPr>
        <w:t>rts of the Patrick Henry tract.</w:t>
      </w:r>
    </w:p>
    <w:p w:rsidR="00010C26" w:rsidRPr="001C78F4" w:rsidRDefault="00010C26" w:rsidP="00EC2A43">
      <w:pPr>
        <w:spacing w:line="280" w:lineRule="atLeast"/>
        <w:rPr>
          <w:rFonts w:eastAsia="Times New Roman"/>
          <w:sz w:val="32"/>
          <w:szCs w:val="32"/>
        </w:rPr>
      </w:pPr>
    </w:p>
    <w:p w:rsidR="00010C26" w:rsidRPr="001C78F4" w:rsidRDefault="00E1087B" w:rsidP="00EC2A43">
      <w:pPr>
        <w:pStyle w:val="ListParagraph"/>
        <w:numPr>
          <w:ilvl w:val="0"/>
          <w:numId w:val="1"/>
        </w:numPr>
        <w:spacing w:line="280" w:lineRule="atLeast"/>
        <w:rPr>
          <w:rFonts w:eastAsia="Times New Roman"/>
          <w:sz w:val="32"/>
          <w:szCs w:val="32"/>
        </w:rPr>
      </w:pPr>
      <w:r w:rsidRPr="001C78F4">
        <w:rPr>
          <w:rFonts w:eastAsia="Times New Roman"/>
          <w:sz w:val="32"/>
          <w:szCs w:val="32"/>
        </w:rPr>
        <w:t>Ne</w:t>
      </w:r>
      <w:r w:rsidR="00010C26" w:rsidRPr="001C78F4">
        <w:rPr>
          <w:rFonts w:eastAsia="Times New Roman"/>
          <w:sz w:val="32"/>
          <w:szCs w:val="32"/>
        </w:rPr>
        <w:t>ighborhood access to the remaining green space on</w:t>
      </w:r>
      <w:r w:rsidR="00C64E74" w:rsidRPr="001C78F4">
        <w:rPr>
          <w:rFonts w:eastAsia="Times New Roman"/>
          <w:sz w:val="32"/>
          <w:szCs w:val="32"/>
        </w:rPr>
        <w:t xml:space="preserve"> the tract should be maximized. </w:t>
      </w:r>
      <w:r w:rsidR="00010C26" w:rsidRPr="001C78F4">
        <w:rPr>
          <w:rFonts w:eastAsia="Times New Roman"/>
          <w:sz w:val="32"/>
          <w:szCs w:val="32"/>
        </w:rPr>
        <w:t xml:space="preserve"> There should be no fenced or </w:t>
      </w:r>
      <w:r w:rsidR="00AD210E" w:rsidRPr="001C78F4">
        <w:rPr>
          <w:rFonts w:eastAsia="Times New Roman"/>
          <w:sz w:val="32"/>
          <w:szCs w:val="32"/>
        </w:rPr>
        <w:t xml:space="preserve">lighted artificial </w:t>
      </w:r>
      <w:r w:rsidR="00010C26" w:rsidRPr="001C78F4">
        <w:rPr>
          <w:rFonts w:eastAsia="Times New Roman"/>
          <w:sz w:val="32"/>
          <w:szCs w:val="32"/>
        </w:rPr>
        <w:t xml:space="preserve">turfed fields that </w:t>
      </w:r>
      <w:r w:rsidR="00D30859" w:rsidRPr="001C78F4">
        <w:rPr>
          <w:rFonts w:eastAsia="Times New Roman"/>
          <w:sz w:val="32"/>
          <w:szCs w:val="32"/>
        </w:rPr>
        <w:t xml:space="preserve">would </w:t>
      </w:r>
      <w:r w:rsidR="00010C26" w:rsidRPr="001C78F4">
        <w:rPr>
          <w:rFonts w:eastAsia="Times New Roman"/>
          <w:sz w:val="32"/>
          <w:szCs w:val="32"/>
        </w:rPr>
        <w:t>limit recreational use by neighbors and other West End residents.</w:t>
      </w:r>
    </w:p>
    <w:p w:rsidR="00010C26" w:rsidRPr="001C78F4" w:rsidRDefault="00010C26" w:rsidP="00EC2A43">
      <w:pPr>
        <w:spacing w:line="280" w:lineRule="atLeast"/>
        <w:rPr>
          <w:rFonts w:eastAsia="Times New Roman"/>
          <w:sz w:val="32"/>
          <w:szCs w:val="32"/>
        </w:rPr>
      </w:pPr>
    </w:p>
    <w:p w:rsidR="00010C26" w:rsidRPr="001C78F4" w:rsidRDefault="00010C26" w:rsidP="00EC2A43">
      <w:pPr>
        <w:pStyle w:val="ListParagraph"/>
        <w:numPr>
          <w:ilvl w:val="0"/>
          <w:numId w:val="1"/>
        </w:numPr>
        <w:spacing w:line="280" w:lineRule="atLeast"/>
        <w:rPr>
          <w:rFonts w:eastAsia="Times New Roman"/>
          <w:sz w:val="32"/>
          <w:szCs w:val="32"/>
        </w:rPr>
      </w:pPr>
      <w:r w:rsidRPr="001C78F4">
        <w:rPr>
          <w:rFonts w:eastAsia="Times New Roman"/>
          <w:sz w:val="32"/>
          <w:szCs w:val="32"/>
        </w:rPr>
        <w:t>Automobile entrances and parking lots for the school and recreation center should be off Taney Avenue, as is presently the case</w:t>
      </w:r>
      <w:r w:rsidR="00AD210E" w:rsidRPr="001C78F4">
        <w:rPr>
          <w:rFonts w:eastAsia="Times New Roman"/>
          <w:sz w:val="32"/>
          <w:szCs w:val="32"/>
        </w:rPr>
        <w:t>; and t</w:t>
      </w:r>
      <w:r w:rsidRPr="001C78F4">
        <w:rPr>
          <w:rFonts w:eastAsia="Times New Roman"/>
          <w:sz w:val="32"/>
          <w:szCs w:val="32"/>
        </w:rPr>
        <w:t>here should be no curb cuts on Latham Street</w:t>
      </w:r>
      <w:r w:rsidR="00AD210E" w:rsidRPr="001C78F4">
        <w:rPr>
          <w:rFonts w:eastAsia="Times New Roman"/>
          <w:sz w:val="32"/>
          <w:szCs w:val="32"/>
        </w:rPr>
        <w:t xml:space="preserve"> to ensure safety</w:t>
      </w:r>
      <w:r w:rsidRPr="001C78F4">
        <w:rPr>
          <w:rFonts w:eastAsia="Times New Roman"/>
          <w:sz w:val="32"/>
          <w:szCs w:val="32"/>
        </w:rPr>
        <w:t>.</w:t>
      </w:r>
    </w:p>
    <w:p w:rsidR="00010C26" w:rsidRPr="001C78F4" w:rsidRDefault="00010C26" w:rsidP="00EC2A43">
      <w:pPr>
        <w:spacing w:line="280" w:lineRule="atLeast"/>
        <w:rPr>
          <w:rFonts w:eastAsia="Times New Roman"/>
          <w:sz w:val="32"/>
          <w:szCs w:val="32"/>
        </w:rPr>
      </w:pPr>
    </w:p>
    <w:p w:rsidR="00010C26" w:rsidRPr="001C78F4" w:rsidRDefault="00010C26" w:rsidP="00EC2A43">
      <w:pPr>
        <w:pStyle w:val="ListParagraph"/>
        <w:numPr>
          <w:ilvl w:val="0"/>
          <w:numId w:val="1"/>
        </w:numPr>
        <w:spacing w:line="280" w:lineRule="atLeast"/>
        <w:rPr>
          <w:rFonts w:eastAsia="Times New Roman"/>
          <w:sz w:val="32"/>
          <w:szCs w:val="32"/>
        </w:rPr>
      </w:pPr>
      <w:r w:rsidRPr="001C78F4">
        <w:rPr>
          <w:rFonts w:eastAsia="Times New Roman"/>
          <w:sz w:val="32"/>
          <w:szCs w:val="32"/>
        </w:rPr>
        <w:t>A neighborhood advisory group</w:t>
      </w:r>
      <w:r w:rsidR="00D24136" w:rsidRPr="001C78F4">
        <w:rPr>
          <w:rFonts w:eastAsia="Times New Roman"/>
          <w:sz w:val="32"/>
          <w:szCs w:val="32"/>
        </w:rPr>
        <w:t>—m</w:t>
      </w:r>
      <w:r w:rsidRPr="001C78F4">
        <w:rPr>
          <w:rFonts w:eastAsia="Times New Roman"/>
          <w:sz w:val="32"/>
          <w:szCs w:val="32"/>
        </w:rPr>
        <w:t>ade up of surrounding homeowners and other residents</w:t>
      </w:r>
      <w:r w:rsidR="00D24136" w:rsidRPr="001C78F4">
        <w:rPr>
          <w:rFonts w:eastAsia="Times New Roman"/>
          <w:sz w:val="32"/>
          <w:szCs w:val="32"/>
        </w:rPr>
        <w:t xml:space="preserve">—should </w:t>
      </w:r>
      <w:r w:rsidRPr="001C78F4">
        <w:rPr>
          <w:rFonts w:eastAsia="Times New Roman"/>
          <w:sz w:val="32"/>
          <w:szCs w:val="32"/>
        </w:rPr>
        <w:t xml:space="preserve">be created </w:t>
      </w:r>
      <w:r w:rsidR="00D30859" w:rsidRPr="001C78F4">
        <w:rPr>
          <w:rFonts w:eastAsia="Times New Roman"/>
          <w:sz w:val="32"/>
          <w:szCs w:val="32"/>
        </w:rPr>
        <w:t xml:space="preserve">when the DSUP is </w:t>
      </w:r>
      <w:r w:rsidRPr="001C78F4">
        <w:rPr>
          <w:rFonts w:eastAsia="Times New Roman"/>
          <w:sz w:val="32"/>
          <w:szCs w:val="32"/>
        </w:rPr>
        <w:t>approv</w:t>
      </w:r>
      <w:r w:rsidR="00D30859" w:rsidRPr="001C78F4">
        <w:rPr>
          <w:rFonts w:eastAsia="Times New Roman"/>
          <w:sz w:val="32"/>
          <w:szCs w:val="32"/>
        </w:rPr>
        <w:t>ed</w:t>
      </w:r>
      <w:r w:rsidR="00D24136" w:rsidRPr="001C78F4">
        <w:rPr>
          <w:rFonts w:eastAsia="Times New Roman"/>
          <w:sz w:val="32"/>
          <w:szCs w:val="32"/>
        </w:rPr>
        <w:t xml:space="preserve"> and </w:t>
      </w:r>
      <w:r w:rsidR="00161308" w:rsidRPr="001C78F4">
        <w:rPr>
          <w:rFonts w:eastAsia="Times New Roman"/>
          <w:sz w:val="32"/>
          <w:szCs w:val="32"/>
        </w:rPr>
        <w:t xml:space="preserve">it should </w:t>
      </w:r>
      <w:r w:rsidR="00D24136" w:rsidRPr="001C78F4">
        <w:rPr>
          <w:rFonts w:eastAsia="Times New Roman"/>
          <w:sz w:val="32"/>
          <w:szCs w:val="32"/>
        </w:rPr>
        <w:t xml:space="preserve">be consulted </w:t>
      </w:r>
      <w:r w:rsidRPr="001C78F4">
        <w:rPr>
          <w:rFonts w:eastAsia="Times New Roman"/>
          <w:sz w:val="32"/>
          <w:szCs w:val="32"/>
        </w:rPr>
        <w:t xml:space="preserve">through the period of construction and </w:t>
      </w:r>
      <w:r w:rsidR="00161308" w:rsidRPr="001C78F4">
        <w:rPr>
          <w:rFonts w:eastAsia="Times New Roman"/>
          <w:sz w:val="32"/>
          <w:szCs w:val="32"/>
        </w:rPr>
        <w:t xml:space="preserve">afterward </w:t>
      </w:r>
      <w:r w:rsidRPr="001C78F4">
        <w:rPr>
          <w:rFonts w:eastAsia="Times New Roman"/>
          <w:sz w:val="32"/>
          <w:szCs w:val="32"/>
        </w:rPr>
        <w:t>during the active use of th</w:t>
      </w:r>
      <w:r w:rsidR="00AD664F" w:rsidRPr="001C78F4">
        <w:rPr>
          <w:rFonts w:eastAsia="Times New Roman"/>
          <w:sz w:val="32"/>
          <w:szCs w:val="32"/>
        </w:rPr>
        <w:t xml:space="preserve">ese new </w:t>
      </w:r>
      <w:r w:rsidRPr="001C78F4">
        <w:rPr>
          <w:rFonts w:eastAsia="Times New Roman"/>
          <w:sz w:val="32"/>
          <w:szCs w:val="32"/>
        </w:rPr>
        <w:t>facilit</w:t>
      </w:r>
      <w:r w:rsidR="00AD664F" w:rsidRPr="001C78F4">
        <w:rPr>
          <w:rFonts w:eastAsia="Times New Roman"/>
          <w:sz w:val="32"/>
          <w:szCs w:val="32"/>
        </w:rPr>
        <w:t>ies</w:t>
      </w:r>
      <w:r w:rsidRPr="001C78F4">
        <w:rPr>
          <w:rFonts w:eastAsia="Times New Roman"/>
          <w:sz w:val="32"/>
          <w:szCs w:val="32"/>
        </w:rPr>
        <w:t>.</w:t>
      </w:r>
    </w:p>
    <w:p w:rsidR="00161308" w:rsidRPr="001C78F4" w:rsidRDefault="00161308" w:rsidP="00522974">
      <w:pPr>
        <w:pStyle w:val="ListParagraph"/>
        <w:ind w:left="0"/>
        <w:rPr>
          <w:rFonts w:eastAsia="Times New Roman"/>
          <w:sz w:val="32"/>
          <w:szCs w:val="32"/>
        </w:rPr>
      </w:pPr>
    </w:p>
    <w:p w:rsidR="00161308" w:rsidRPr="001C78F4" w:rsidRDefault="00161308" w:rsidP="00161308">
      <w:pPr>
        <w:shd w:val="clear" w:color="auto" w:fill="FFFFFF"/>
        <w:rPr>
          <w:rFonts w:eastAsia="Times New Roman"/>
          <w:color w:val="000000"/>
          <w:sz w:val="32"/>
          <w:szCs w:val="32"/>
        </w:rPr>
      </w:pPr>
      <w:r w:rsidRPr="001C78F4">
        <w:rPr>
          <w:rFonts w:eastAsia="Times New Roman"/>
          <w:color w:val="000000"/>
          <w:sz w:val="32"/>
          <w:szCs w:val="32"/>
        </w:rPr>
        <w:t>In conclusion, SHA</w:t>
      </w:r>
      <w:r w:rsidRPr="001C78F4">
        <w:rPr>
          <w:rFonts w:eastAsia="Times New Roman"/>
          <w:color w:val="000000"/>
          <w:sz w:val="32"/>
          <w:szCs w:val="32"/>
        </w:rPr>
        <w:t xml:space="preserve"> continues to </w:t>
      </w:r>
      <w:r w:rsidRPr="001C78F4">
        <w:rPr>
          <w:rFonts w:eastAsia="Times New Roman"/>
          <w:color w:val="000000"/>
          <w:sz w:val="32"/>
          <w:szCs w:val="32"/>
        </w:rPr>
        <w:t xml:space="preserve">support </w:t>
      </w:r>
      <w:r w:rsidRPr="001C78F4">
        <w:rPr>
          <w:rFonts w:eastAsia="Times New Roman"/>
          <w:color w:val="000000"/>
          <w:sz w:val="32"/>
          <w:szCs w:val="32"/>
        </w:rPr>
        <w:t>City projects that meet the needs of our children</w:t>
      </w:r>
      <w:r w:rsidR="00522974">
        <w:rPr>
          <w:rFonts w:eastAsia="Times New Roman"/>
          <w:color w:val="000000"/>
          <w:sz w:val="32"/>
          <w:szCs w:val="32"/>
        </w:rPr>
        <w:t>,</w:t>
      </w:r>
      <w:r w:rsidRPr="001C78F4">
        <w:rPr>
          <w:rFonts w:eastAsia="Times New Roman"/>
          <w:color w:val="000000"/>
          <w:sz w:val="32"/>
          <w:szCs w:val="32"/>
        </w:rPr>
        <w:t xml:space="preserve"> preserv</w:t>
      </w:r>
      <w:r w:rsidR="00522974">
        <w:rPr>
          <w:rFonts w:eastAsia="Times New Roman"/>
          <w:color w:val="000000"/>
          <w:sz w:val="32"/>
          <w:szCs w:val="32"/>
        </w:rPr>
        <w:t xml:space="preserve">e </w:t>
      </w:r>
      <w:r w:rsidRPr="001C78F4">
        <w:rPr>
          <w:rFonts w:eastAsia="Times New Roman"/>
          <w:color w:val="000000"/>
          <w:sz w:val="32"/>
          <w:szCs w:val="32"/>
        </w:rPr>
        <w:t>our neighborhoods</w:t>
      </w:r>
      <w:r w:rsidR="00522974">
        <w:rPr>
          <w:rFonts w:eastAsia="Times New Roman"/>
          <w:color w:val="000000"/>
          <w:sz w:val="32"/>
          <w:szCs w:val="32"/>
        </w:rPr>
        <w:t>, and improve the quality of life in the West End</w:t>
      </w:r>
      <w:bookmarkStart w:id="0" w:name="_GoBack"/>
      <w:bookmarkEnd w:id="0"/>
      <w:r w:rsidRPr="001C78F4">
        <w:rPr>
          <w:rFonts w:eastAsia="Times New Roman"/>
          <w:color w:val="000000"/>
          <w:sz w:val="32"/>
          <w:szCs w:val="32"/>
        </w:rPr>
        <w:t>.</w:t>
      </w:r>
    </w:p>
    <w:p w:rsidR="00161308" w:rsidRPr="001C78F4" w:rsidRDefault="00161308" w:rsidP="00161308">
      <w:pPr>
        <w:shd w:val="clear" w:color="auto" w:fill="FFFFFF"/>
        <w:rPr>
          <w:rFonts w:eastAsia="Times New Roman"/>
          <w:color w:val="000000"/>
          <w:sz w:val="32"/>
          <w:szCs w:val="32"/>
        </w:rPr>
      </w:pPr>
    </w:p>
    <w:p w:rsidR="00161308" w:rsidRPr="001C78F4" w:rsidRDefault="00161308" w:rsidP="00161308">
      <w:pPr>
        <w:shd w:val="clear" w:color="auto" w:fill="FFFFFF"/>
        <w:rPr>
          <w:rFonts w:eastAsia="Times New Roman"/>
          <w:color w:val="000000"/>
          <w:sz w:val="32"/>
          <w:szCs w:val="32"/>
        </w:rPr>
      </w:pPr>
      <w:r w:rsidRPr="001C78F4">
        <w:rPr>
          <w:rFonts w:eastAsia="Times New Roman"/>
          <w:color w:val="000000"/>
          <w:sz w:val="32"/>
          <w:szCs w:val="32"/>
        </w:rPr>
        <w:t>Thank you.</w:t>
      </w:r>
    </w:p>
    <w:p w:rsidR="00161308" w:rsidRPr="001C78F4" w:rsidRDefault="00161308" w:rsidP="00161308">
      <w:pPr>
        <w:spacing w:line="280" w:lineRule="atLeast"/>
        <w:rPr>
          <w:rFonts w:eastAsia="Times New Roman"/>
          <w:sz w:val="32"/>
          <w:szCs w:val="32"/>
        </w:rPr>
      </w:pPr>
    </w:p>
    <w:sectPr w:rsidR="00161308" w:rsidRPr="001C78F4" w:rsidSect="005E718E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6CB" w:rsidRDefault="00AA06CB" w:rsidP="00E1087B">
      <w:r>
        <w:separator/>
      </w:r>
    </w:p>
  </w:endnote>
  <w:endnote w:type="continuationSeparator" w:id="0">
    <w:p w:rsidR="00AA06CB" w:rsidRDefault="00AA06CB" w:rsidP="00E10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6CB" w:rsidRDefault="00AA06CB" w:rsidP="00E1087B">
      <w:r>
        <w:separator/>
      </w:r>
    </w:p>
  </w:footnote>
  <w:footnote w:type="continuationSeparator" w:id="0">
    <w:p w:rsidR="00AA06CB" w:rsidRDefault="00AA06CB" w:rsidP="00E108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4D597C"/>
    <w:multiLevelType w:val="hybridMultilevel"/>
    <w:tmpl w:val="1C6237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D0E96"/>
    <w:multiLevelType w:val="hybridMultilevel"/>
    <w:tmpl w:val="CF3CC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C26"/>
    <w:rsid w:val="00010C26"/>
    <w:rsid w:val="00020AD1"/>
    <w:rsid w:val="00060C6A"/>
    <w:rsid w:val="00093C14"/>
    <w:rsid w:val="000C7B7B"/>
    <w:rsid w:val="00112026"/>
    <w:rsid w:val="00152B52"/>
    <w:rsid w:val="00161308"/>
    <w:rsid w:val="001A5260"/>
    <w:rsid w:val="001C78F4"/>
    <w:rsid w:val="00305814"/>
    <w:rsid w:val="003431C0"/>
    <w:rsid w:val="003B7ADE"/>
    <w:rsid w:val="004838F0"/>
    <w:rsid w:val="004F7324"/>
    <w:rsid w:val="00522974"/>
    <w:rsid w:val="005E718E"/>
    <w:rsid w:val="005F39DD"/>
    <w:rsid w:val="006108F2"/>
    <w:rsid w:val="006554E8"/>
    <w:rsid w:val="007A78D5"/>
    <w:rsid w:val="009C062F"/>
    <w:rsid w:val="009D0C17"/>
    <w:rsid w:val="00A13EE9"/>
    <w:rsid w:val="00AA06CB"/>
    <w:rsid w:val="00AD210E"/>
    <w:rsid w:val="00AD664F"/>
    <w:rsid w:val="00BD5A93"/>
    <w:rsid w:val="00C11F72"/>
    <w:rsid w:val="00C64E74"/>
    <w:rsid w:val="00C74E57"/>
    <w:rsid w:val="00CE15A2"/>
    <w:rsid w:val="00D24136"/>
    <w:rsid w:val="00D30859"/>
    <w:rsid w:val="00D97A69"/>
    <w:rsid w:val="00E007CF"/>
    <w:rsid w:val="00E1087B"/>
    <w:rsid w:val="00E40D6D"/>
    <w:rsid w:val="00EC2A43"/>
    <w:rsid w:val="00F35459"/>
    <w:rsid w:val="00F907BA"/>
    <w:rsid w:val="00FE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3FD353"/>
  <w15:chartTrackingRefBased/>
  <w15:docId w15:val="{EC16CCAA-A5BB-4B37-B022-3867F158B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0C2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08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087B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108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087B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108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7B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B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12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C563C1-FD9C-421D-AEFA-A6C5CE4D6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Jennings</dc:creator>
  <cp:keywords/>
  <dc:description/>
  <cp:lastModifiedBy>Nancy Jennings</cp:lastModifiedBy>
  <cp:revision>14</cp:revision>
  <cp:lastPrinted>2016-02-18T12:01:00Z</cp:lastPrinted>
  <dcterms:created xsi:type="dcterms:W3CDTF">2016-02-18T12:02:00Z</dcterms:created>
  <dcterms:modified xsi:type="dcterms:W3CDTF">2016-02-18T12:31:00Z</dcterms:modified>
</cp:coreProperties>
</file>