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B3527" w14:textId="77777777" w:rsidR="00E913A4" w:rsidRPr="000668FF" w:rsidRDefault="00E913A4" w:rsidP="00495B0B">
      <w:pPr>
        <w:shd w:val="clear" w:color="auto" w:fill="FFFFFF"/>
        <w:rPr>
          <w:rFonts w:eastAsia="Times New Roman"/>
          <w:color w:val="000000"/>
        </w:rPr>
      </w:pPr>
    </w:p>
    <w:p w14:paraId="0B12D21E" w14:textId="77777777" w:rsidR="00DE5075" w:rsidRPr="000668FF" w:rsidRDefault="00DE5075" w:rsidP="00DE5075">
      <w:pPr>
        <w:jc w:val="center"/>
      </w:pPr>
      <w:r w:rsidRPr="000668FF">
        <w:t xml:space="preserve">Planning Commission of Alexandria, Virginia </w:t>
      </w:r>
    </w:p>
    <w:p w14:paraId="6C137E2C" w14:textId="77777777" w:rsidR="00DE5075" w:rsidRPr="000668FF" w:rsidRDefault="00674917" w:rsidP="00DE5075">
      <w:pPr>
        <w:jc w:val="center"/>
      </w:pPr>
      <w:r w:rsidRPr="000668FF">
        <w:t>October 2</w:t>
      </w:r>
      <w:r w:rsidR="00DE5075" w:rsidRPr="000668FF">
        <w:t>, 201</w:t>
      </w:r>
      <w:r w:rsidRPr="000668FF">
        <w:t>8</w:t>
      </w:r>
    </w:p>
    <w:p w14:paraId="42DC3D71" w14:textId="77777777" w:rsidR="00DE5075" w:rsidRPr="000668FF" w:rsidRDefault="00DE5075" w:rsidP="00DE5075">
      <w:pPr>
        <w:jc w:val="center"/>
      </w:pPr>
    </w:p>
    <w:p w14:paraId="162E01C7" w14:textId="7569BCB4" w:rsidR="00DE5075" w:rsidRPr="000668FF" w:rsidRDefault="00DE5075" w:rsidP="00DE5075">
      <w:pPr>
        <w:jc w:val="center"/>
      </w:pPr>
      <w:r w:rsidRPr="000668FF">
        <w:t>Docket Item #</w:t>
      </w:r>
      <w:r w:rsidR="00674917" w:rsidRPr="000668FF">
        <w:t>6</w:t>
      </w:r>
    </w:p>
    <w:p w14:paraId="742B801D" w14:textId="1F44552E" w:rsidR="002A78ED" w:rsidRPr="000668FF" w:rsidRDefault="00674917" w:rsidP="00DE5075">
      <w:pPr>
        <w:jc w:val="center"/>
        <w:rPr>
          <w:color w:val="000000"/>
        </w:rPr>
      </w:pPr>
      <w:r w:rsidRPr="000668FF">
        <w:rPr>
          <w:rFonts w:eastAsia="Times New Roman"/>
          <w:bCs/>
          <w:color w:val="000000" w:themeColor="text1"/>
        </w:rPr>
        <w:t>Text Amendment #2018-</w:t>
      </w:r>
      <w:proofErr w:type="gramStart"/>
      <w:r w:rsidRPr="000668FF">
        <w:rPr>
          <w:rFonts w:eastAsia="Times New Roman"/>
          <w:bCs/>
          <w:color w:val="000000" w:themeColor="text1"/>
        </w:rPr>
        <w:t>0007  Lighting</w:t>
      </w:r>
      <w:proofErr w:type="gramEnd"/>
      <w:r w:rsidRPr="000668FF">
        <w:rPr>
          <w:rFonts w:eastAsia="Times New Roman"/>
          <w:bCs/>
          <w:color w:val="000000" w:themeColor="text1"/>
        </w:rPr>
        <w:t xml:space="preserve"> for Congregate Recreational Facilities</w:t>
      </w:r>
    </w:p>
    <w:p w14:paraId="43DEC003" w14:textId="77777777" w:rsidR="001B0477" w:rsidRPr="000668FF" w:rsidRDefault="001B0477" w:rsidP="00DE5075">
      <w:pPr>
        <w:jc w:val="center"/>
        <w:rPr>
          <w:color w:val="000000"/>
        </w:rPr>
      </w:pPr>
    </w:p>
    <w:p w14:paraId="653FC20A" w14:textId="77777777" w:rsidR="00DA6570" w:rsidRPr="000668FF" w:rsidRDefault="00DA6570" w:rsidP="001B0477">
      <w:pPr>
        <w:rPr>
          <w:color w:val="000000"/>
        </w:rPr>
      </w:pPr>
    </w:p>
    <w:p w14:paraId="53790715" w14:textId="4DA8F159" w:rsidR="001B0477" w:rsidRPr="000668FF" w:rsidRDefault="001B0477" w:rsidP="001B0477">
      <w:pPr>
        <w:rPr>
          <w:color w:val="000000"/>
        </w:rPr>
      </w:pPr>
      <w:r w:rsidRPr="000668FF">
        <w:rPr>
          <w:color w:val="000000"/>
        </w:rPr>
        <w:t>Good Evening,</w:t>
      </w:r>
    </w:p>
    <w:p w14:paraId="6511A238" w14:textId="77777777" w:rsidR="001B0477" w:rsidRPr="000668FF" w:rsidRDefault="001B0477" w:rsidP="001B0477">
      <w:pPr>
        <w:rPr>
          <w:color w:val="000000"/>
        </w:rPr>
      </w:pPr>
    </w:p>
    <w:p w14:paraId="70892644" w14:textId="760DDF98" w:rsidR="001B0477" w:rsidRPr="000668FF" w:rsidRDefault="001B0477" w:rsidP="001B0477">
      <w:pPr>
        <w:rPr>
          <w:color w:val="000000"/>
        </w:rPr>
      </w:pPr>
      <w:r w:rsidRPr="000668FF">
        <w:rPr>
          <w:color w:val="000000"/>
        </w:rPr>
        <w:t xml:space="preserve">My name is Nancy Jennings and I live at 2115 Marlboro Drive.  </w:t>
      </w:r>
      <w:r w:rsidR="00674917" w:rsidRPr="000668FF">
        <w:rPr>
          <w:color w:val="000000"/>
        </w:rPr>
        <w:t xml:space="preserve">I am president of the Seminary Hill Association, Inc., and </w:t>
      </w:r>
      <w:r w:rsidR="00C94B72" w:rsidRPr="000668FF">
        <w:rPr>
          <w:color w:val="000000"/>
        </w:rPr>
        <w:t xml:space="preserve">will speak tonight </w:t>
      </w:r>
      <w:r w:rsidR="00674917" w:rsidRPr="000668FF">
        <w:rPr>
          <w:color w:val="000000"/>
        </w:rPr>
        <w:t xml:space="preserve">on its behalf </w:t>
      </w:r>
      <w:r w:rsidR="00C94B72" w:rsidRPr="000668FF">
        <w:rPr>
          <w:color w:val="000000"/>
        </w:rPr>
        <w:t>in opposition to th</w:t>
      </w:r>
      <w:r w:rsidR="00674917" w:rsidRPr="000668FF">
        <w:rPr>
          <w:color w:val="000000"/>
        </w:rPr>
        <w:t xml:space="preserve">is text </w:t>
      </w:r>
      <w:r w:rsidR="00C94B72" w:rsidRPr="000668FF">
        <w:rPr>
          <w:color w:val="000000"/>
        </w:rPr>
        <w:t>amendment.</w:t>
      </w:r>
    </w:p>
    <w:p w14:paraId="588DFC6E" w14:textId="77777777" w:rsidR="00C94B72" w:rsidRPr="000668FF" w:rsidRDefault="00C94B72" w:rsidP="001B0477">
      <w:pPr>
        <w:rPr>
          <w:color w:val="000000"/>
        </w:rPr>
      </w:pPr>
    </w:p>
    <w:p w14:paraId="5A1A005F" w14:textId="70E10BA8" w:rsidR="00C94B72" w:rsidRPr="000668FF" w:rsidRDefault="00C94B72" w:rsidP="00C94B72">
      <w:pPr>
        <w:shd w:val="clear" w:color="auto" w:fill="FFFFFF"/>
        <w:rPr>
          <w:rFonts w:eastAsia="Times New Roman"/>
          <w:color w:val="000000"/>
        </w:rPr>
      </w:pPr>
      <w:r w:rsidRPr="000668FF">
        <w:rPr>
          <w:color w:val="000000"/>
        </w:rPr>
        <w:t xml:space="preserve">On </w:t>
      </w:r>
      <w:r w:rsidR="002E3F60" w:rsidRPr="000668FF">
        <w:rPr>
          <w:color w:val="000000"/>
        </w:rPr>
        <w:t>September 23rd</w:t>
      </w:r>
      <w:r w:rsidRPr="000668FF">
        <w:rPr>
          <w:color w:val="000000"/>
        </w:rPr>
        <w:t xml:space="preserve">, </w:t>
      </w:r>
      <w:r w:rsidRPr="000668FF">
        <w:rPr>
          <w:rFonts w:eastAsia="Times New Roman"/>
          <w:color w:val="000000"/>
        </w:rPr>
        <w:t>Seminary Hill passed a resolution that</w:t>
      </w:r>
      <w:r w:rsidR="002E3F60" w:rsidRPr="000668FF">
        <w:rPr>
          <w:rFonts w:eastAsia="Times New Roman"/>
          <w:color w:val="000000"/>
        </w:rPr>
        <w:t xml:space="preserve"> requested this item be withdrawn from the docket tonight and be subject first to public scrutiny and a vetting process by </w:t>
      </w:r>
      <w:r w:rsidR="00DA6570" w:rsidRPr="000668FF">
        <w:rPr>
          <w:rFonts w:eastAsia="Times New Roman"/>
          <w:color w:val="000000"/>
        </w:rPr>
        <w:t>C</w:t>
      </w:r>
      <w:r w:rsidR="002E3F60" w:rsidRPr="000668FF">
        <w:rPr>
          <w:rFonts w:eastAsia="Times New Roman"/>
          <w:color w:val="000000"/>
        </w:rPr>
        <w:t>ity officials.</w:t>
      </w:r>
      <w:r w:rsidRPr="000668FF">
        <w:rPr>
          <w:rFonts w:eastAsia="Times New Roman"/>
          <w:color w:val="000000"/>
        </w:rPr>
        <w:t xml:space="preserve"> </w:t>
      </w:r>
    </w:p>
    <w:p w14:paraId="328D1261" w14:textId="77777777" w:rsidR="00C94B72" w:rsidRPr="000668FF" w:rsidRDefault="00C94B72" w:rsidP="00C94B72">
      <w:pPr>
        <w:shd w:val="clear" w:color="auto" w:fill="FFFFFF"/>
        <w:rPr>
          <w:rFonts w:eastAsia="Times New Roman"/>
          <w:color w:val="000000"/>
        </w:rPr>
      </w:pPr>
    </w:p>
    <w:p w14:paraId="1989B537" w14:textId="2BBBCB9E" w:rsidR="00B0776E" w:rsidRPr="000668FF" w:rsidRDefault="00531FE3" w:rsidP="00E91E34">
      <w:pPr>
        <w:shd w:val="clear" w:color="auto" w:fill="FFFFFF"/>
        <w:rPr>
          <w:rFonts w:eastAsia="Times New Roman"/>
          <w:color w:val="000000"/>
        </w:rPr>
      </w:pPr>
      <w:r w:rsidRPr="000668FF">
        <w:rPr>
          <w:rFonts w:eastAsia="Times New Roman"/>
          <w:color w:val="000000"/>
        </w:rPr>
        <w:t>This text amendment was designed to put stadium lights on a field at T.C. Williams High School</w:t>
      </w:r>
      <w:r w:rsidR="004B509D" w:rsidRPr="000668FF">
        <w:rPr>
          <w:rFonts w:eastAsia="Times New Roman"/>
          <w:color w:val="000000"/>
        </w:rPr>
        <w:t xml:space="preserve">—where </w:t>
      </w:r>
      <w:r w:rsidRPr="000668FF">
        <w:rPr>
          <w:rFonts w:eastAsia="Times New Roman"/>
          <w:color w:val="000000"/>
        </w:rPr>
        <w:t xml:space="preserve">they are not appropriate—and </w:t>
      </w:r>
      <w:r w:rsidR="009401AF" w:rsidRPr="000668FF">
        <w:rPr>
          <w:rFonts w:eastAsia="Times New Roman"/>
          <w:color w:val="000000"/>
        </w:rPr>
        <w:t xml:space="preserve">it </w:t>
      </w:r>
      <w:r w:rsidRPr="000668FF">
        <w:rPr>
          <w:rFonts w:eastAsia="Times New Roman"/>
          <w:color w:val="000000"/>
        </w:rPr>
        <w:t>has unintended consequences for neighborhoods throughout the whole City.  It would permit 80-foot lighting structures on every playing field—public or private—which</w:t>
      </w:r>
      <w:r w:rsidR="004B509D" w:rsidRPr="000668FF">
        <w:rPr>
          <w:rFonts w:eastAsia="Times New Roman"/>
          <w:color w:val="000000"/>
        </w:rPr>
        <w:t xml:space="preserve"> by my count is </w:t>
      </w:r>
      <w:r w:rsidRPr="000668FF">
        <w:rPr>
          <w:rFonts w:eastAsia="Times New Roman"/>
          <w:color w:val="000000"/>
        </w:rPr>
        <w:t>3</w:t>
      </w:r>
      <w:r w:rsidR="00920CC5" w:rsidRPr="000668FF">
        <w:rPr>
          <w:rFonts w:eastAsia="Times New Roman"/>
          <w:color w:val="000000"/>
        </w:rPr>
        <w:t>4</w:t>
      </w:r>
      <w:r w:rsidR="00734BE0" w:rsidRPr="000668FF">
        <w:rPr>
          <w:rFonts w:eastAsia="Times New Roman"/>
          <w:color w:val="000000"/>
        </w:rPr>
        <w:t xml:space="preserve">—and </w:t>
      </w:r>
      <w:r w:rsidR="00612D9F" w:rsidRPr="000668FF">
        <w:rPr>
          <w:rFonts w:eastAsia="Times New Roman"/>
          <w:color w:val="000000"/>
        </w:rPr>
        <w:t xml:space="preserve">on 18 dog parks.  For the record, </w:t>
      </w:r>
      <w:r w:rsidR="00920CC5" w:rsidRPr="000668FF">
        <w:rPr>
          <w:rFonts w:eastAsia="Times New Roman"/>
          <w:color w:val="000000"/>
        </w:rPr>
        <w:t>I will read</w:t>
      </w:r>
      <w:r w:rsidR="00612D9F" w:rsidRPr="000668FF">
        <w:rPr>
          <w:rFonts w:eastAsia="Times New Roman"/>
          <w:color w:val="000000"/>
        </w:rPr>
        <w:t xml:space="preserve"> </w:t>
      </w:r>
      <w:r w:rsidR="008B541E" w:rsidRPr="000668FF">
        <w:rPr>
          <w:rFonts w:eastAsia="Times New Roman"/>
          <w:color w:val="000000"/>
        </w:rPr>
        <w:t>only the fields</w:t>
      </w:r>
      <w:r w:rsidR="00920CC5" w:rsidRPr="000668FF">
        <w:rPr>
          <w:rFonts w:eastAsia="Times New Roman"/>
          <w:color w:val="000000"/>
        </w:rPr>
        <w:t>:</w:t>
      </w:r>
    </w:p>
    <w:p w14:paraId="5114BA9B" w14:textId="77777777" w:rsidR="00B0776E" w:rsidRPr="000668FF" w:rsidRDefault="00B0776E" w:rsidP="00E91E34">
      <w:pPr>
        <w:shd w:val="clear" w:color="auto" w:fill="FFFFFF"/>
        <w:rPr>
          <w:rFonts w:eastAsia="Times New Roman"/>
          <w:color w:val="000000"/>
        </w:rPr>
      </w:pPr>
    </w:p>
    <w:p w14:paraId="2DFD111A" w14:textId="77777777" w:rsidR="00B0776E" w:rsidRPr="000668FF" w:rsidRDefault="00B0776E" w:rsidP="00B0776E">
      <w:pPr>
        <w:pStyle w:val="ListParagraph"/>
        <w:numPr>
          <w:ilvl w:val="0"/>
          <w:numId w:val="1"/>
        </w:numPr>
        <w:rPr>
          <w:color w:val="000000" w:themeColor="text1"/>
        </w:rPr>
      </w:pPr>
      <w:r w:rsidRPr="000668FF">
        <w:rPr>
          <w:color w:val="000000" w:themeColor="text1"/>
        </w:rPr>
        <w:t>Alexandria Country Day School</w:t>
      </w:r>
    </w:p>
    <w:p w14:paraId="6085E863" w14:textId="77777777" w:rsidR="00B0776E" w:rsidRPr="000668FF" w:rsidRDefault="00B0776E" w:rsidP="00B0776E">
      <w:pPr>
        <w:pStyle w:val="ListParagraph"/>
        <w:numPr>
          <w:ilvl w:val="0"/>
          <w:numId w:val="1"/>
        </w:numPr>
        <w:rPr>
          <w:color w:val="000000" w:themeColor="text1"/>
        </w:rPr>
      </w:pPr>
      <w:r w:rsidRPr="000668FF">
        <w:rPr>
          <w:color w:val="000000" w:themeColor="text1"/>
        </w:rPr>
        <w:t>Angel Park</w:t>
      </w:r>
    </w:p>
    <w:p w14:paraId="0C3104EB" w14:textId="77777777" w:rsidR="00B0776E" w:rsidRPr="000668FF" w:rsidRDefault="00B0776E" w:rsidP="00B0776E">
      <w:pPr>
        <w:pStyle w:val="ListParagraph"/>
        <w:numPr>
          <w:ilvl w:val="0"/>
          <w:numId w:val="1"/>
        </w:numPr>
        <w:rPr>
          <w:color w:val="000000" w:themeColor="text1"/>
        </w:rPr>
      </w:pPr>
      <w:r w:rsidRPr="000668FF">
        <w:rPr>
          <w:color w:val="000000" w:themeColor="text1"/>
        </w:rPr>
        <w:t>Bishop Ireton High School</w:t>
      </w:r>
    </w:p>
    <w:p w14:paraId="4F9674E0" w14:textId="77777777" w:rsidR="00B0776E" w:rsidRPr="000668FF" w:rsidRDefault="00B0776E" w:rsidP="00B0776E">
      <w:pPr>
        <w:pStyle w:val="ListParagraph"/>
        <w:numPr>
          <w:ilvl w:val="0"/>
          <w:numId w:val="1"/>
        </w:numPr>
        <w:rPr>
          <w:color w:val="000000" w:themeColor="text1"/>
        </w:rPr>
      </w:pPr>
      <w:r w:rsidRPr="000668FF">
        <w:rPr>
          <w:color w:val="000000" w:themeColor="text1"/>
        </w:rPr>
        <w:t>Carlyle Park</w:t>
      </w:r>
    </w:p>
    <w:p w14:paraId="5A0E967B" w14:textId="77777777" w:rsidR="00B0776E" w:rsidRPr="000668FF" w:rsidRDefault="00B0776E" w:rsidP="00B0776E">
      <w:pPr>
        <w:pStyle w:val="ListParagraph"/>
        <w:numPr>
          <w:ilvl w:val="0"/>
          <w:numId w:val="1"/>
        </w:numPr>
        <w:rPr>
          <w:color w:val="000000" w:themeColor="text1"/>
        </w:rPr>
      </w:pPr>
      <w:r w:rsidRPr="000668FF">
        <w:rPr>
          <w:color w:val="000000" w:themeColor="text1"/>
        </w:rPr>
        <w:t>Chambliss Park</w:t>
      </w:r>
    </w:p>
    <w:p w14:paraId="7CAFD61B" w14:textId="77777777" w:rsidR="00B0776E" w:rsidRPr="000668FF" w:rsidRDefault="00B0776E" w:rsidP="00B0776E">
      <w:pPr>
        <w:pStyle w:val="ListParagraph"/>
        <w:numPr>
          <w:ilvl w:val="0"/>
          <w:numId w:val="1"/>
        </w:numPr>
        <w:rPr>
          <w:color w:val="000000" w:themeColor="text1"/>
        </w:rPr>
      </w:pPr>
      <w:r w:rsidRPr="000668FF">
        <w:rPr>
          <w:color w:val="000000" w:themeColor="text1"/>
        </w:rPr>
        <w:t>Chinquapin Park</w:t>
      </w:r>
    </w:p>
    <w:p w14:paraId="00B5B975" w14:textId="77777777" w:rsidR="00B0776E" w:rsidRPr="000668FF" w:rsidRDefault="00B0776E" w:rsidP="00B0776E">
      <w:pPr>
        <w:pStyle w:val="ListParagraph"/>
        <w:numPr>
          <w:ilvl w:val="0"/>
          <w:numId w:val="1"/>
        </w:numPr>
        <w:rPr>
          <w:color w:val="000000" w:themeColor="text1"/>
        </w:rPr>
      </w:pPr>
      <w:r w:rsidRPr="000668FF">
        <w:rPr>
          <w:color w:val="000000" w:themeColor="text1"/>
        </w:rPr>
        <w:t>Episcopal High School</w:t>
      </w:r>
    </w:p>
    <w:p w14:paraId="5698637E" w14:textId="77777777" w:rsidR="00B0776E" w:rsidRPr="000668FF" w:rsidRDefault="00B0776E" w:rsidP="00B0776E">
      <w:pPr>
        <w:pStyle w:val="ListParagraph"/>
        <w:numPr>
          <w:ilvl w:val="0"/>
          <w:numId w:val="1"/>
        </w:numPr>
        <w:rPr>
          <w:color w:val="000000" w:themeColor="text1"/>
        </w:rPr>
      </w:pPr>
      <w:r w:rsidRPr="000668FF">
        <w:rPr>
          <w:color w:val="000000" w:themeColor="text1"/>
        </w:rPr>
        <w:t>Ewald Park</w:t>
      </w:r>
    </w:p>
    <w:p w14:paraId="2F2DB623" w14:textId="77777777" w:rsidR="00B0776E" w:rsidRPr="000668FF" w:rsidRDefault="00B0776E" w:rsidP="00B0776E">
      <w:pPr>
        <w:pStyle w:val="ListParagraph"/>
        <w:numPr>
          <w:ilvl w:val="0"/>
          <w:numId w:val="1"/>
        </w:numPr>
        <w:rPr>
          <w:color w:val="000000" w:themeColor="text1"/>
        </w:rPr>
      </w:pPr>
      <w:r w:rsidRPr="000668FF">
        <w:rPr>
          <w:color w:val="000000" w:themeColor="text1"/>
        </w:rPr>
        <w:t>Founders Park</w:t>
      </w:r>
    </w:p>
    <w:p w14:paraId="07B12819" w14:textId="77777777" w:rsidR="00B0776E" w:rsidRPr="000668FF" w:rsidRDefault="00B0776E" w:rsidP="00B0776E">
      <w:pPr>
        <w:pStyle w:val="ListParagraph"/>
        <w:numPr>
          <w:ilvl w:val="0"/>
          <w:numId w:val="1"/>
        </w:numPr>
        <w:rPr>
          <w:color w:val="000000" w:themeColor="text1"/>
        </w:rPr>
      </w:pPr>
      <w:r w:rsidRPr="000668FF">
        <w:rPr>
          <w:color w:val="000000" w:themeColor="text1"/>
        </w:rPr>
        <w:t>Four Mile Run Park</w:t>
      </w:r>
    </w:p>
    <w:p w14:paraId="325BF038" w14:textId="77777777" w:rsidR="00B0776E" w:rsidRPr="000668FF" w:rsidRDefault="00B0776E" w:rsidP="00B0776E">
      <w:pPr>
        <w:pStyle w:val="ListParagraph"/>
        <w:numPr>
          <w:ilvl w:val="0"/>
          <w:numId w:val="1"/>
        </w:numPr>
        <w:rPr>
          <w:color w:val="000000" w:themeColor="text1"/>
        </w:rPr>
      </w:pPr>
      <w:r w:rsidRPr="000668FF">
        <w:rPr>
          <w:color w:val="000000" w:themeColor="text1"/>
        </w:rPr>
        <w:t>George Mason Park</w:t>
      </w:r>
    </w:p>
    <w:p w14:paraId="0C1B6379" w14:textId="77777777" w:rsidR="00B0776E" w:rsidRPr="000668FF" w:rsidRDefault="00B0776E" w:rsidP="00B0776E">
      <w:pPr>
        <w:pStyle w:val="ListParagraph"/>
        <w:numPr>
          <w:ilvl w:val="0"/>
          <w:numId w:val="1"/>
        </w:numPr>
        <w:rPr>
          <w:color w:val="000000" w:themeColor="text1"/>
        </w:rPr>
      </w:pPr>
      <w:r w:rsidRPr="000668FF">
        <w:rPr>
          <w:color w:val="000000" w:themeColor="text1"/>
        </w:rPr>
        <w:t>George Washington Middle School</w:t>
      </w:r>
    </w:p>
    <w:p w14:paraId="11C3C53E" w14:textId="77777777" w:rsidR="00B0776E" w:rsidRPr="000668FF" w:rsidRDefault="00B0776E" w:rsidP="00B0776E">
      <w:pPr>
        <w:pStyle w:val="ListParagraph"/>
        <w:numPr>
          <w:ilvl w:val="0"/>
          <w:numId w:val="1"/>
        </w:numPr>
        <w:rPr>
          <w:color w:val="000000" w:themeColor="text1"/>
        </w:rPr>
      </w:pPr>
      <w:r w:rsidRPr="000668FF">
        <w:rPr>
          <w:color w:val="000000" w:themeColor="text1"/>
        </w:rPr>
        <w:t>Grace Episcopal School</w:t>
      </w:r>
    </w:p>
    <w:p w14:paraId="1E729C6A" w14:textId="77777777" w:rsidR="00B0776E" w:rsidRPr="000668FF" w:rsidRDefault="00B0776E" w:rsidP="00B0776E">
      <w:pPr>
        <w:pStyle w:val="ListParagraph"/>
        <w:numPr>
          <w:ilvl w:val="0"/>
          <w:numId w:val="1"/>
        </w:numPr>
        <w:rPr>
          <w:color w:val="000000" w:themeColor="text1"/>
        </w:rPr>
      </w:pPr>
      <w:r w:rsidRPr="000668FF">
        <w:rPr>
          <w:color w:val="000000" w:themeColor="text1"/>
        </w:rPr>
        <w:t>Hammond Middle School</w:t>
      </w:r>
    </w:p>
    <w:p w14:paraId="2DE74D86" w14:textId="77777777" w:rsidR="00B0776E" w:rsidRPr="000668FF" w:rsidRDefault="00B0776E" w:rsidP="00B0776E">
      <w:pPr>
        <w:pStyle w:val="ListParagraph"/>
        <w:numPr>
          <w:ilvl w:val="0"/>
          <w:numId w:val="1"/>
        </w:numPr>
        <w:rPr>
          <w:color w:val="000000" w:themeColor="text1"/>
        </w:rPr>
      </w:pPr>
      <w:r w:rsidRPr="000668FF">
        <w:rPr>
          <w:color w:val="000000" w:themeColor="text1"/>
        </w:rPr>
        <w:t>Hunter/Miller Park</w:t>
      </w:r>
    </w:p>
    <w:p w14:paraId="1D95DE4E" w14:textId="77777777" w:rsidR="00B0776E" w:rsidRPr="000668FF" w:rsidRDefault="00B0776E" w:rsidP="00B0776E">
      <w:pPr>
        <w:pStyle w:val="ListParagraph"/>
        <w:numPr>
          <w:ilvl w:val="0"/>
          <w:numId w:val="1"/>
        </w:numPr>
        <w:rPr>
          <w:color w:val="000000" w:themeColor="text1"/>
        </w:rPr>
      </w:pPr>
      <w:r w:rsidRPr="000668FF">
        <w:rPr>
          <w:color w:val="000000" w:themeColor="text1"/>
        </w:rPr>
        <w:t>Immanuel Lutheran School</w:t>
      </w:r>
    </w:p>
    <w:p w14:paraId="197E1AE6" w14:textId="77777777" w:rsidR="00B0776E" w:rsidRPr="000668FF" w:rsidRDefault="00B0776E" w:rsidP="00B0776E">
      <w:pPr>
        <w:pStyle w:val="ListParagraph"/>
        <w:numPr>
          <w:ilvl w:val="0"/>
          <w:numId w:val="1"/>
        </w:numPr>
        <w:rPr>
          <w:color w:val="000000" w:themeColor="text1"/>
        </w:rPr>
      </w:pPr>
      <w:r w:rsidRPr="000668FF">
        <w:rPr>
          <w:color w:val="000000" w:themeColor="text1"/>
        </w:rPr>
        <w:t>James Polk Elementary School</w:t>
      </w:r>
    </w:p>
    <w:p w14:paraId="15DAA4C0" w14:textId="77777777" w:rsidR="00B0776E" w:rsidRPr="000668FF" w:rsidRDefault="00B0776E" w:rsidP="00B0776E">
      <w:pPr>
        <w:pStyle w:val="ListParagraph"/>
        <w:numPr>
          <w:ilvl w:val="0"/>
          <w:numId w:val="1"/>
        </w:numPr>
        <w:rPr>
          <w:color w:val="000000" w:themeColor="text1"/>
        </w:rPr>
      </w:pPr>
      <w:r w:rsidRPr="000668FF">
        <w:rPr>
          <w:color w:val="000000" w:themeColor="text1"/>
        </w:rPr>
        <w:t xml:space="preserve">Jefferson Houston Elementary School </w:t>
      </w:r>
    </w:p>
    <w:p w14:paraId="7FEF2041" w14:textId="77777777" w:rsidR="00B0776E" w:rsidRPr="000668FF" w:rsidRDefault="00B0776E" w:rsidP="00B0776E">
      <w:pPr>
        <w:pStyle w:val="ListParagraph"/>
        <w:numPr>
          <w:ilvl w:val="0"/>
          <w:numId w:val="1"/>
        </w:numPr>
        <w:rPr>
          <w:color w:val="000000" w:themeColor="text1"/>
        </w:rPr>
      </w:pPr>
      <w:r w:rsidRPr="000668FF">
        <w:rPr>
          <w:color w:val="000000" w:themeColor="text1"/>
        </w:rPr>
        <w:t>John Adams Park</w:t>
      </w:r>
    </w:p>
    <w:p w14:paraId="13B55AE5" w14:textId="77777777" w:rsidR="00B0776E" w:rsidRPr="000668FF" w:rsidRDefault="00B0776E" w:rsidP="00B0776E">
      <w:pPr>
        <w:pStyle w:val="ListParagraph"/>
        <w:numPr>
          <w:ilvl w:val="0"/>
          <w:numId w:val="1"/>
        </w:numPr>
        <w:rPr>
          <w:color w:val="000000" w:themeColor="text1"/>
        </w:rPr>
      </w:pPr>
      <w:r w:rsidRPr="000668FF">
        <w:rPr>
          <w:color w:val="000000" w:themeColor="text1"/>
        </w:rPr>
        <w:t>Joseph Hensley Park</w:t>
      </w:r>
    </w:p>
    <w:p w14:paraId="2F6CD1A5" w14:textId="77777777" w:rsidR="00B0776E" w:rsidRPr="000668FF" w:rsidRDefault="00B0776E" w:rsidP="00B0776E">
      <w:pPr>
        <w:pStyle w:val="ListParagraph"/>
        <w:numPr>
          <w:ilvl w:val="0"/>
          <w:numId w:val="1"/>
        </w:numPr>
        <w:rPr>
          <w:color w:val="000000" w:themeColor="text1"/>
        </w:rPr>
      </w:pPr>
      <w:r w:rsidRPr="000668FF">
        <w:rPr>
          <w:color w:val="000000" w:themeColor="text1"/>
        </w:rPr>
        <w:t>Lyles-Crouch School</w:t>
      </w:r>
    </w:p>
    <w:p w14:paraId="7CB3613B" w14:textId="77777777" w:rsidR="00B0776E" w:rsidRPr="000668FF" w:rsidRDefault="00B0776E" w:rsidP="00B0776E">
      <w:pPr>
        <w:pStyle w:val="ListParagraph"/>
        <w:numPr>
          <w:ilvl w:val="0"/>
          <w:numId w:val="1"/>
        </w:numPr>
        <w:rPr>
          <w:color w:val="000000" w:themeColor="text1"/>
        </w:rPr>
      </w:pPr>
      <w:r w:rsidRPr="000668FF">
        <w:rPr>
          <w:color w:val="000000" w:themeColor="text1"/>
        </w:rPr>
        <w:t>Montgomery Park</w:t>
      </w:r>
    </w:p>
    <w:p w14:paraId="08A620C7" w14:textId="77777777" w:rsidR="00B0776E" w:rsidRPr="000668FF" w:rsidRDefault="00B0776E" w:rsidP="00B0776E">
      <w:pPr>
        <w:pStyle w:val="ListParagraph"/>
        <w:numPr>
          <w:ilvl w:val="0"/>
          <w:numId w:val="1"/>
        </w:numPr>
        <w:rPr>
          <w:color w:val="000000" w:themeColor="text1"/>
        </w:rPr>
      </w:pPr>
      <w:r w:rsidRPr="000668FF">
        <w:rPr>
          <w:color w:val="000000" w:themeColor="text1"/>
        </w:rPr>
        <w:t>Mount Vernon Rec Center</w:t>
      </w:r>
    </w:p>
    <w:p w14:paraId="68442E02" w14:textId="39BE18C4" w:rsidR="00B0776E" w:rsidRPr="000668FF" w:rsidRDefault="00B0776E" w:rsidP="00B0776E">
      <w:pPr>
        <w:pStyle w:val="ListParagraph"/>
        <w:numPr>
          <w:ilvl w:val="0"/>
          <w:numId w:val="1"/>
        </w:numPr>
        <w:rPr>
          <w:color w:val="000000" w:themeColor="text1"/>
        </w:rPr>
      </w:pPr>
      <w:r w:rsidRPr="000668FF">
        <w:rPr>
          <w:color w:val="000000" w:themeColor="text1"/>
        </w:rPr>
        <w:lastRenderedPageBreak/>
        <w:t>Nannie Lee Center</w:t>
      </w:r>
    </w:p>
    <w:p w14:paraId="1AA5FA04" w14:textId="77777777" w:rsidR="00B0776E" w:rsidRPr="000668FF" w:rsidRDefault="00B0776E" w:rsidP="00B0776E">
      <w:pPr>
        <w:pStyle w:val="ListParagraph"/>
        <w:numPr>
          <w:ilvl w:val="0"/>
          <w:numId w:val="1"/>
        </w:numPr>
        <w:rPr>
          <w:color w:val="000000" w:themeColor="text1"/>
        </w:rPr>
      </w:pPr>
      <w:r w:rsidRPr="000668FF">
        <w:rPr>
          <w:color w:val="000000" w:themeColor="text1"/>
        </w:rPr>
        <w:t>Parker Gay Stadium at T. C. Williams High School</w:t>
      </w:r>
    </w:p>
    <w:p w14:paraId="6C752585" w14:textId="77777777" w:rsidR="00B0776E" w:rsidRPr="000668FF" w:rsidRDefault="00B0776E" w:rsidP="00B0776E">
      <w:pPr>
        <w:pStyle w:val="ListParagraph"/>
        <w:numPr>
          <w:ilvl w:val="0"/>
          <w:numId w:val="1"/>
        </w:numPr>
        <w:rPr>
          <w:color w:val="000000" w:themeColor="text1"/>
        </w:rPr>
      </w:pPr>
      <w:r w:rsidRPr="000668FF">
        <w:rPr>
          <w:color w:val="000000" w:themeColor="text1"/>
        </w:rPr>
        <w:t>Patrick Henry Elementary School</w:t>
      </w:r>
    </w:p>
    <w:p w14:paraId="652D56C0" w14:textId="77777777" w:rsidR="00B0776E" w:rsidRPr="000668FF" w:rsidRDefault="00B0776E" w:rsidP="00B0776E">
      <w:pPr>
        <w:pStyle w:val="ListParagraph"/>
        <w:numPr>
          <w:ilvl w:val="0"/>
          <w:numId w:val="1"/>
        </w:numPr>
        <w:rPr>
          <w:color w:val="000000" w:themeColor="text1"/>
        </w:rPr>
      </w:pPr>
      <w:r w:rsidRPr="000668FF">
        <w:rPr>
          <w:color w:val="000000" w:themeColor="text1"/>
        </w:rPr>
        <w:t>Potomac Yard Park</w:t>
      </w:r>
    </w:p>
    <w:p w14:paraId="1765F246" w14:textId="77777777" w:rsidR="00B0776E" w:rsidRPr="000668FF" w:rsidRDefault="00B0776E" w:rsidP="00B0776E">
      <w:pPr>
        <w:pStyle w:val="ListParagraph"/>
        <w:numPr>
          <w:ilvl w:val="0"/>
          <w:numId w:val="1"/>
        </w:numPr>
        <w:rPr>
          <w:color w:val="000000" w:themeColor="text1"/>
        </w:rPr>
      </w:pPr>
      <w:r w:rsidRPr="000668FF">
        <w:rPr>
          <w:color w:val="000000" w:themeColor="text1"/>
        </w:rPr>
        <w:t>Powhatan Park</w:t>
      </w:r>
    </w:p>
    <w:p w14:paraId="3D0C17D5" w14:textId="77777777" w:rsidR="00B0776E" w:rsidRPr="000668FF" w:rsidRDefault="00B0776E" w:rsidP="00B0776E">
      <w:pPr>
        <w:pStyle w:val="ListParagraph"/>
        <w:numPr>
          <w:ilvl w:val="0"/>
          <w:numId w:val="1"/>
        </w:numPr>
        <w:rPr>
          <w:color w:val="000000" w:themeColor="text1"/>
        </w:rPr>
      </w:pPr>
      <w:r w:rsidRPr="000668FF">
        <w:rPr>
          <w:color w:val="000000" w:themeColor="text1"/>
        </w:rPr>
        <w:t>St. Stephens &amp; St. Agnes Lower School</w:t>
      </w:r>
    </w:p>
    <w:p w14:paraId="13FB2D42" w14:textId="77777777" w:rsidR="00B0776E" w:rsidRPr="000668FF" w:rsidRDefault="00B0776E" w:rsidP="00B0776E">
      <w:pPr>
        <w:pStyle w:val="ListParagraph"/>
        <w:numPr>
          <w:ilvl w:val="0"/>
          <w:numId w:val="1"/>
        </w:numPr>
        <w:rPr>
          <w:color w:val="000000" w:themeColor="text1"/>
        </w:rPr>
      </w:pPr>
      <w:r w:rsidRPr="000668FF">
        <w:rPr>
          <w:color w:val="000000" w:themeColor="text1"/>
        </w:rPr>
        <w:t>St. Stephens &amp; St. Agnes Upper School</w:t>
      </w:r>
    </w:p>
    <w:p w14:paraId="2603FF84" w14:textId="77777777" w:rsidR="00B0776E" w:rsidRPr="000668FF" w:rsidRDefault="00B0776E" w:rsidP="00B0776E">
      <w:pPr>
        <w:pStyle w:val="ListParagraph"/>
        <w:numPr>
          <w:ilvl w:val="0"/>
          <w:numId w:val="1"/>
        </w:numPr>
        <w:rPr>
          <w:color w:val="000000" w:themeColor="text1"/>
        </w:rPr>
      </w:pPr>
      <w:r w:rsidRPr="000668FF">
        <w:rPr>
          <w:color w:val="000000" w:themeColor="text1"/>
        </w:rPr>
        <w:t>Stevenson Park</w:t>
      </w:r>
    </w:p>
    <w:p w14:paraId="026E29D2" w14:textId="77777777" w:rsidR="00B0776E" w:rsidRPr="000668FF" w:rsidRDefault="00B0776E" w:rsidP="00B0776E">
      <w:pPr>
        <w:pStyle w:val="ListParagraph"/>
        <w:numPr>
          <w:ilvl w:val="0"/>
          <w:numId w:val="1"/>
        </w:numPr>
        <w:rPr>
          <w:color w:val="000000" w:themeColor="text1"/>
        </w:rPr>
      </w:pPr>
      <w:r w:rsidRPr="000668FF">
        <w:rPr>
          <w:color w:val="000000" w:themeColor="text1"/>
        </w:rPr>
        <w:t>Taney Avenue Park</w:t>
      </w:r>
    </w:p>
    <w:p w14:paraId="57471FF9" w14:textId="77777777" w:rsidR="00B0776E" w:rsidRPr="000668FF" w:rsidRDefault="00B0776E" w:rsidP="00B0776E">
      <w:pPr>
        <w:pStyle w:val="ListParagraph"/>
        <w:numPr>
          <w:ilvl w:val="0"/>
          <w:numId w:val="1"/>
        </w:numPr>
        <w:rPr>
          <w:color w:val="000000" w:themeColor="text1"/>
        </w:rPr>
      </w:pPr>
      <w:r w:rsidRPr="000668FF">
        <w:rPr>
          <w:color w:val="000000" w:themeColor="text1"/>
        </w:rPr>
        <w:t>William Ramsay Elementary School</w:t>
      </w:r>
    </w:p>
    <w:p w14:paraId="5EA2869F" w14:textId="77777777" w:rsidR="00B0776E" w:rsidRPr="000668FF" w:rsidRDefault="00B0776E" w:rsidP="00B0776E">
      <w:pPr>
        <w:pStyle w:val="ListParagraph"/>
        <w:numPr>
          <w:ilvl w:val="0"/>
          <w:numId w:val="1"/>
        </w:numPr>
        <w:rPr>
          <w:color w:val="000000" w:themeColor="text1"/>
        </w:rPr>
      </w:pPr>
      <w:r w:rsidRPr="000668FF">
        <w:rPr>
          <w:color w:val="000000" w:themeColor="text1"/>
        </w:rPr>
        <w:t>Windmill Hill Park</w:t>
      </w:r>
    </w:p>
    <w:p w14:paraId="7BA96E65" w14:textId="5DE8D1B3" w:rsidR="00B0776E" w:rsidRPr="000668FF" w:rsidRDefault="00B0776E" w:rsidP="00E91E34">
      <w:pPr>
        <w:shd w:val="clear" w:color="auto" w:fill="FFFFFF"/>
        <w:rPr>
          <w:rFonts w:eastAsia="Times New Roman"/>
          <w:color w:val="000000"/>
        </w:rPr>
      </w:pPr>
    </w:p>
    <w:p w14:paraId="68D6EFB7" w14:textId="0E0EED70" w:rsidR="004B509D" w:rsidRPr="000668FF" w:rsidRDefault="004B509D" w:rsidP="004B509D">
      <w:pPr>
        <w:shd w:val="clear" w:color="auto" w:fill="FFFFFF"/>
        <w:rPr>
          <w:color w:val="000000" w:themeColor="text1"/>
          <w:shd w:val="clear" w:color="auto" w:fill="FFFFFF"/>
        </w:rPr>
      </w:pPr>
      <w:r w:rsidRPr="000668FF">
        <w:rPr>
          <w:rFonts w:eastAsia="Times New Roman"/>
          <w:color w:val="000000"/>
        </w:rPr>
        <w:t>One of my neighbors argues that Fort Ward Park should be exempt from this Text Amendment because the Park has a management plan—worked out with City staff, neighbors, and the owners of the cemetery in the Park—that specifies a different process for proposed uses.  Th</w:t>
      </w:r>
      <w:r w:rsidR="00520038" w:rsidRPr="000668FF">
        <w:rPr>
          <w:rFonts w:eastAsia="Times New Roman"/>
          <w:color w:val="000000"/>
        </w:rPr>
        <w:t xml:space="preserve">is management plan came about because the </w:t>
      </w:r>
      <w:r w:rsidRPr="000668FF">
        <w:rPr>
          <w:rFonts w:eastAsia="Times New Roman"/>
          <w:color w:val="000000"/>
        </w:rPr>
        <w:t xml:space="preserve">SUP process </w:t>
      </w:r>
      <w:r w:rsidR="00D63DB9" w:rsidRPr="000668FF">
        <w:rPr>
          <w:rFonts w:eastAsia="Times New Roman"/>
          <w:color w:val="000000"/>
        </w:rPr>
        <w:t>was</w:t>
      </w:r>
      <w:r w:rsidRPr="000668FF">
        <w:rPr>
          <w:rFonts w:eastAsia="Times New Roman"/>
          <w:color w:val="000000"/>
        </w:rPr>
        <w:t xml:space="preserve"> NOT </w:t>
      </w:r>
      <w:r w:rsidR="008C2F03" w:rsidRPr="000668FF">
        <w:rPr>
          <w:rFonts w:eastAsia="Times New Roman"/>
          <w:color w:val="000000"/>
        </w:rPr>
        <w:t>enough</w:t>
      </w:r>
      <w:r w:rsidR="00D63DB9" w:rsidRPr="000668FF">
        <w:rPr>
          <w:rFonts w:eastAsia="Times New Roman"/>
          <w:color w:val="000000"/>
        </w:rPr>
        <w:t xml:space="preserve">.  There was a public uproar </w:t>
      </w:r>
      <w:r w:rsidRPr="000668FF">
        <w:rPr>
          <w:rFonts w:eastAsia="Times New Roman"/>
          <w:color w:val="000000"/>
        </w:rPr>
        <w:t xml:space="preserve">after City staff circumvented </w:t>
      </w:r>
      <w:r w:rsidR="00D63DB9" w:rsidRPr="000668FF">
        <w:rPr>
          <w:rFonts w:eastAsia="Times New Roman"/>
          <w:color w:val="000000"/>
        </w:rPr>
        <w:t xml:space="preserve">the SUP process </w:t>
      </w:r>
      <w:r w:rsidRPr="000668FF">
        <w:rPr>
          <w:rFonts w:eastAsia="Times New Roman"/>
          <w:color w:val="000000"/>
        </w:rPr>
        <w:t xml:space="preserve">and </w:t>
      </w:r>
      <w:r w:rsidR="002745AA" w:rsidRPr="000668FF">
        <w:rPr>
          <w:rFonts w:eastAsia="Times New Roman"/>
          <w:color w:val="000000"/>
        </w:rPr>
        <w:t xml:space="preserve">put </w:t>
      </w:r>
      <w:r w:rsidRPr="000668FF">
        <w:rPr>
          <w:rFonts w:eastAsia="Times New Roman"/>
          <w:color w:val="000000"/>
        </w:rPr>
        <w:t xml:space="preserve">in a </w:t>
      </w:r>
      <w:r w:rsidRPr="000668FF">
        <w:rPr>
          <w:color w:val="000000" w:themeColor="text1"/>
          <w:shd w:val="clear" w:color="auto" w:fill="FFFFFF"/>
        </w:rPr>
        <w:t xml:space="preserve">nursery, </w:t>
      </w:r>
      <w:r w:rsidR="002745AA" w:rsidRPr="000668FF">
        <w:rPr>
          <w:color w:val="000000" w:themeColor="text1"/>
          <w:shd w:val="clear" w:color="auto" w:fill="FFFFFF"/>
        </w:rPr>
        <w:t xml:space="preserve">a </w:t>
      </w:r>
      <w:r w:rsidRPr="000668FF">
        <w:rPr>
          <w:color w:val="000000" w:themeColor="text1"/>
          <w:shd w:val="clear" w:color="auto" w:fill="FFFFFF"/>
        </w:rPr>
        <w:t xml:space="preserve">maintenance yard, </w:t>
      </w:r>
      <w:r w:rsidR="002745AA" w:rsidRPr="000668FF">
        <w:rPr>
          <w:color w:val="000000" w:themeColor="text1"/>
          <w:shd w:val="clear" w:color="auto" w:fill="FFFFFF"/>
        </w:rPr>
        <w:t xml:space="preserve">a </w:t>
      </w:r>
      <w:r w:rsidRPr="000668FF">
        <w:rPr>
          <w:color w:val="000000" w:themeColor="text1"/>
          <w:shd w:val="clear" w:color="auto" w:fill="FFFFFF"/>
        </w:rPr>
        <w:t xml:space="preserve">vehicle storage area, </w:t>
      </w:r>
      <w:r w:rsidR="002745AA" w:rsidRPr="000668FF">
        <w:rPr>
          <w:color w:val="000000" w:themeColor="text1"/>
          <w:shd w:val="clear" w:color="auto" w:fill="FFFFFF"/>
        </w:rPr>
        <w:t xml:space="preserve">a </w:t>
      </w:r>
      <w:r w:rsidRPr="000668FF">
        <w:rPr>
          <w:color w:val="000000" w:themeColor="text1"/>
          <w:shd w:val="clear" w:color="auto" w:fill="FFFFFF"/>
        </w:rPr>
        <w:t xml:space="preserve">solid waste transfer station, and </w:t>
      </w:r>
      <w:r w:rsidR="002745AA" w:rsidRPr="000668FF">
        <w:rPr>
          <w:color w:val="000000" w:themeColor="text1"/>
          <w:shd w:val="clear" w:color="auto" w:fill="FFFFFF"/>
        </w:rPr>
        <w:t xml:space="preserve">a </w:t>
      </w:r>
      <w:r w:rsidRPr="000668FF">
        <w:rPr>
          <w:color w:val="000000" w:themeColor="text1"/>
          <w:shd w:val="clear" w:color="auto" w:fill="FFFFFF"/>
        </w:rPr>
        <w:t xml:space="preserve">storage area on top of grave sites.  </w:t>
      </w:r>
    </w:p>
    <w:p w14:paraId="10FBAEDB" w14:textId="1402E3B5" w:rsidR="00BB3EE1" w:rsidRPr="000668FF" w:rsidRDefault="00BB3EE1" w:rsidP="00E91E34">
      <w:pPr>
        <w:shd w:val="clear" w:color="auto" w:fill="FFFFFF"/>
        <w:rPr>
          <w:rFonts w:eastAsia="Times New Roman"/>
          <w:color w:val="000000"/>
        </w:rPr>
      </w:pPr>
    </w:p>
    <w:p w14:paraId="4DE6643B" w14:textId="7DBB6B19" w:rsidR="00754C0B" w:rsidRPr="000668FF" w:rsidRDefault="00523ED7" w:rsidP="00E91E34">
      <w:pPr>
        <w:shd w:val="clear" w:color="auto" w:fill="FFFFFF"/>
        <w:rPr>
          <w:rFonts w:eastAsia="Times New Roman"/>
          <w:color w:val="000000"/>
        </w:rPr>
      </w:pPr>
      <w:r w:rsidRPr="000668FF">
        <w:rPr>
          <w:rFonts w:eastAsia="Times New Roman"/>
          <w:color w:val="000000"/>
        </w:rPr>
        <w:t xml:space="preserve">One could argue that the Parker Gray stadium at T. C. Williams should also be exempt </w:t>
      </w:r>
      <w:proofErr w:type="spellStart"/>
      <w:r w:rsidRPr="000668FF">
        <w:rPr>
          <w:rFonts w:eastAsia="Times New Roman"/>
          <w:color w:val="000000"/>
        </w:rPr>
        <w:t>fromt</w:t>
      </w:r>
      <w:proofErr w:type="spellEnd"/>
      <w:r w:rsidRPr="000668FF">
        <w:rPr>
          <w:rFonts w:eastAsia="Times New Roman"/>
          <w:color w:val="000000"/>
        </w:rPr>
        <w:t xml:space="preserve"> his Text Amendment.  </w:t>
      </w:r>
      <w:r w:rsidR="00754C0B" w:rsidRPr="000668FF">
        <w:rPr>
          <w:rFonts w:eastAsia="Times New Roman"/>
          <w:color w:val="000000"/>
        </w:rPr>
        <w:t xml:space="preserve">Since the creation of T. C. </w:t>
      </w:r>
      <w:r w:rsidR="00CE3224" w:rsidRPr="000668FF">
        <w:rPr>
          <w:rFonts w:eastAsia="Times New Roman"/>
          <w:color w:val="000000"/>
        </w:rPr>
        <w:t xml:space="preserve">in the 1970s and the </w:t>
      </w:r>
      <w:r w:rsidR="00A10FA8" w:rsidRPr="000668FF">
        <w:rPr>
          <w:rFonts w:eastAsia="Times New Roman"/>
          <w:color w:val="000000"/>
        </w:rPr>
        <w:t xml:space="preserve">expansion of the school </w:t>
      </w:r>
      <w:r w:rsidR="00CE3224" w:rsidRPr="000668FF">
        <w:rPr>
          <w:rFonts w:eastAsia="Times New Roman"/>
          <w:color w:val="000000"/>
        </w:rPr>
        <w:t xml:space="preserve">in 2004, </w:t>
      </w:r>
      <w:r w:rsidR="00754C0B" w:rsidRPr="000668FF">
        <w:rPr>
          <w:rFonts w:eastAsia="Times New Roman"/>
          <w:color w:val="000000"/>
        </w:rPr>
        <w:t xml:space="preserve">the City and neighbors of the Parker-Gray stadium have agreed </w:t>
      </w:r>
      <w:r w:rsidR="002B2158" w:rsidRPr="000668FF">
        <w:rPr>
          <w:rFonts w:eastAsia="Times New Roman"/>
          <w:color w:val="000000"/>
        </w:rPr>
        <w:t>o</w:t>
      </w:r>
      <w:r w:rsidR="00754C0B" w:rsidRPr="000668FF">
        <w:rPr>
          <w:rFonts w:eastAsia="Times New Roman"/>
          <w:color w:val="000000"/>
        </w:rPr>
        <w:t xml:space="preserve">n </w:t>
      </w:r>
      <w:r w:rsidR="002B2158" w:rsidRPr="000668FF">
        <w:rPr>
          <w:rFonts w:eastAsia="Times New Roman"/>
          <w:color w:val="000000"/>
        </w:rPr>
        <w:t>C</w:t>
      </w:r>
      <w:r w:rsidR="00754C0B" w:rsidRPr="000668FF">
        <w:rPr>
          <w:rFonts w:eastAsia="Times New Roman"/>
          <w:color w:val="000000"/>
        </w:rPr>
        <w:t>ondition 85 of the school’s DSUP that lights are prohibited.</w:t>
      </w:r>
      <w:r w:rsidR="002B2158" w:rsidRPr="000668FF">
        <w:rPr>
          <w:rFonts w:eastAsia="Times New Roman"/>
          <w:color w:val="000000"/>
        </w:rPr>
        <w:t xml:space="preserve"> </w:t>
      </w:r>
      <w:r w:rsidR="00CE3224" w:rsidRPr="000668FF">
        <w:rPr>
          <w:rFonts w:eastAsia="Times New Roman"/>
          <w:color w:val="000000"/>
        </w:rPr>
        <w:t xml:space="preserve"> </w:t>
      </w:r>
      <w:r w:rsidR="00741F77" w:rsidRPr="000668FF">
        <w:rPr>
          <w:rFonts w:eastAsia="Times New Roman"/>
          <w:color w:val="000000"/>
        </w:rPr>
        <w:t>The next item on your agenda</w:t>
      </w:r>
      <w:r w:rsidR="00A10FA8" w:rsidRPr="000668FF">
        <w:rPr>
          <w:rFonts w:eastAsia="Times New Roman"/>
          <w:color w:val="000000"/>
        </w:rPr>
        <w:t xml:space="preserve"> tonight </w:t>
      </w:r>
      <w:r w:rsidR="00741F77" w:rsidRPr="000668FF">
        <w:rPr>
          <w:rFonts w:eastAsia="Times New Roman"/>
          <w:color w:val="000000"/>
        </w:rPr>
        <w:t xml:space="preserve">is the real goal of this </w:t>
      </w:r>
      <w:r w:rsidR="003A39E2" w:rsidRPr="000668FF">
        <w:rPr>
          <w:rFonts w:eastAsia="Times New Roman"/>
          <w:color w:val="000000"/>
        </w:rPr>
        <w:t xml:space="preserve">item that </w:t>
      </w:r>
      <w:r w:rsidR="00C44B0E" w:rsidRPr="000668FF">
        <w:rPr>
          <w:rFonts w:eastAsia="Times New Roman"/>
          <w:color w:val="000000"/>
        </w:rPr>
        <w:t>has so many negative unintended consequences</w:t>
      </w:r>
      <w:r w:rsidRPr="000668FF">
        <w:rPr>
          <w:rFonts w:eastAsia="Times New Roman"/>
          <w:color w:val="000000"/>
        </w:rPr>
        <w:t xml:space="preserve"> and possible exemptions</w:t>
      </w:r>
      <w:r w:rsidR="003A39E2" w:rsidRPr="000668FF">
        <w:rPr>
          <w:rFonts w:eastAsia="Times New Roman"/>
          <w:color w:val="000000"/>
        </w:rPr>
        <w:t>.</w:t>
      </w:r>
      <w:r w:rsidR="00C44B0E" w:rsidRPr="000668FF">
        <w:rPr>
          <w:rFonts w:eastAsia="Times New Roman"/>
          <w:color w:val="000000"/>
        </w:rPr>
        <w:t xml:space="preserve">  </w:t>
      </w:r>
    </w:p>
    <w:p w14:paraId="06E8EC43" w14:textId="77777777" w:rsidR="00754C0B" w:rsidRPr="000668FF" w:rsidRDefault="00754C0B" w:rsidP="00E91E34">
      <w:pPr>
        <w:shd w:val="clear" w:color="auto" w:fill="FFFFFF"/>
        <w:rPr>
          <w:rFonts w:eastAsia="Times New Roman"/>
          <w:color w:val="000000"/>
        </w:rPr>
      </w:pPr>
    </w:p>
    <w:p w14:paraId="1591EEA1" w14:textId="68FDEB99" w:rsidR="00144BB8" w:rsidRDefault="003A39E2" w:rsidP="00144BB8">
      <w:pPr>
        <w:shd w:val="clear" w:color="auto" w:fill="FFFFFF"/>
        <w:rPr>
          <w:rFonts w:eastAsia="Times New Roman"/>
          <w:color w:val="000000" w:themeColor="text1"/>
        </w:rPr>
      </w:pPr>
      <w:r w:rsidRPr="000668FF">
        <w:rPr>
          <w:rFonts w:eastAsia="Times New Roman"/>
          <w:color w:val="000000"/>
        </w:rPr>
        <w:t>T</w:t>
      </w:r>
      <w:r w:rsidR="00144BB8" w:rsidRPr="000668FF">
        <w:rPr>
          <w:rFonts w:eastAsia="Times New Roman"/>
          <w:color w:val="000000"/>
        </w:rPr>
        <w:t>his amendment would be a sweeping change to the Zoning Ordinances and lacks any community outreach or input from property owners</w:t>
      </w:r>
      <w:r w:rsidRPr="000668FF">
        <w:rPr>
          <w:rFonts w:eastAsia="Times New Roman"/>
          <w:color w:val="000000"/>
        </w:rPr>
        <w:t xml:space="preserve">.  It </w:t>
      </w:r>
      <w:r w:rsidR="00144BB8" w:rsidRPr="000668FF">
        <w:rPr>
          <w:rFonts w:eastAsia="Times New Roman"/>
          <w:color w:val="000000" w:themeColor="text1"/>
        </w:rPr>
        <w:t>should be denied and sent back to City officials for proper public scrutiny</w:t>
      </w:r>
      <w:r w:rsidR="00C0447C" w:rsidRPr="000668FF">
        <w:rPr>
          <w:rFonts w:eastAsia="Times New Roman"/>
          <w:color w:val="000000" w:themeColor="text1"/>
        </w:rPr>
        <w:t>,</w:t>
      </w:r>
      <w:r w:rsidR="00144BB8" w:rsidRPr="000668FF">
        <w:rPr>
          <w:rFonts w:eastAsia="Times New Roman"/>
          <w:color w:val="000000" w:themeColor="text1"/>
        </w:rPr>
        <w:t xml:space="preserve"> community input</w:t>
      </w:r>
      <w:r w:rsidR="00C0447C" w:rsidRPr="000668FF">
        <w:rPr>
          <w:rFonts w:eastAsia="Times New Roman"/>
          <w:color w:val="000000" w:themeColor="text1"/>
        </w:rPr>
        <w:t>, and possible limitations</w:t>
      </w:r>
      <w:r w:rsidR="00144BB8" w:rsidRPr="000668FF">
        <w:rPr>
          <w:rFonts w:eastAsia="Times New Roman"/>
          <w:color w:val="000000" w:themeColor="text1"/>
        </w:rPr>
        <w:t>.</w:t>
      </w:r>
    </w:p>
    <w:p w14:paraId="704429B7" w14:textId="02014938" w:rsidR="00457348" w:rsidRDefault="00457348" w:rsidP="00144BB8">
      <w:pPr>
        <w:shd w:val="clear" w:color="auto" w:fill="FFFFFF"/>
        <w:rPr>
          <w:rFonts w:eastAsia="Times New Roman"/>
          <w:color w:val="000000" w:themeColor="text1"/>
        </w:rPr>
      </w:pPr>
    </w:p>
    <w:p w14:paraId="0662A703" w14:textId="7ABCB6EC" w:rsidR="00457348" w:rsidRPr="000668FF" w:rsidRDefault="00457348" w:rsidP="00144BB8">
      <w:pPr>
        <w:shd w:val="clear" w:color="auto" w:fill="FFFFFF"/>
        <w:rPr>
          <w:rFonts w:eastAsia="Times New Roman"/>
          <w:color w:val="000000" w:themeColor="text1"/>
        </w:rPr>
      </w:pPr>
      <w:r>
        <w:rPr>
          <w:rFonts w:eastAsia="Times New Roman"/>
          <w:color w:val="000000" w:themeColor="text1"/>
        </w:rPr>
        <w:t>Thank you.</w:t>
      </w:r>
      <w:bookmarkStart w:id="0" w:name="_GoBack"/>
      <w:bookmarkEnd w:id="0"/>
    </w:p>
    <w:p w14:paraId="1EED6330" w14:textId="77777777" w:rsidR="00754C0B" w:rsidRPr="000668FF" w:rsidRDefault="00754C0B" w:rsidP="00144BB8">
      <w:pPr>
        <w:shd w:val="clear" w:color="auto" w:fill="FFFFFF"/>
        <w:rPr>
          <w:rFonts w:eastAsia="Times New Roman"/>
          <w:color w:val="000000" w:themeColor="text1"/>
        </w:rPr>
      </w:pPr>
    </w:p>
    <w:p w14:paraId="5463E449" w14:textId="04A15BD0" w:rsidR="000A5F52" w:rsidRPr="000668FF" w:rsidRDefault="000A5F52">
      <w:pPr>
        <w:spacing w:after="200" w:line="276" w:lineRule="auto"/>
        <w:rPr>
          <w:rFonts w:eastAsia="Times New Roman"/>
          <w:color w:val="000000"/>
        </w:rPr>
      </w:pPr>
      <w:r w:rsidRPr="000668FF">
        <w:rPr>
          <w:rFonts w:eastAsia="Times New Roman"/>
          <w:color w:val="000000"/>
        </w:rPr>
        <w:br w:type="page"/>
      </w:r>
    </w:p>
    <w:p w14:paraId="68477E45"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lastRenderedPageBreak/>
        <w:t>Resolution of the Board of Directors of Seminary Hill Association, Inc.</w:t>
      </w:r>
    </w:p>
    <w:p w14:paraId="19C411E2" w14:textId="77777777" w:rsidR="000A5F52" w:rsidRPr="000668FF" w:rsidRDefault="000A5F52" w:rsidP="000A5F52">
      <w:pPr>
        <w:shd w:val="clear" w:color="auto" w:fill="FFFFFF"/>
        <w:rPr>
          <w:rFonts w:eastAsia="Times New Roman"/>
          <w:color w:val="000000" w:themeColor="text1"/>
        </w:rPr>
      </w:pPr>
    </w:p>
    <w:p w14:paraId="11EEC566"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Re:  Text Amendment #2018-</w:t>
      </w:r>
      <w:proofErr w:type="gramStart"/>
      <w:r w:rsidRPr="000668FF">
        <w:rPr>
          <w:rFonts w:eastAsia="Times New Roman"/>
          <w:b/>
          <w:bCs/>
          <w:color w:val="000000" w:themeColor="text1"/>
        </w:rPr>
        <w:t>0007  Lighting</w:t>
      </w:r>
      <w:proofErr w:type="gramEnd"/>
      <w:r w:rsidRPr="000668FF">
        <w:rPr>
          <w:rFonts w:eastAsia="Times New Roman"/>
          <w:b/>
          <w:bCs/>
          <w:color w:val="000000" w:themeColor="text1"/>
        </w:rPr>
        <w:t xml:space="preserve"> for Congregate Recreational Facilities</w:t>
      </w:r>
    </w:p>
    <w:p w14:paraId="101799AC" w14:textId="77777777" w:rsidR="000A5F52" w:rsidRPr="000668FF" w:rsidRDefault="000A5F52" w:rsidP="000A5F52">
      <w:pPr>
        <w:shd w:val="clear" w:color="auto" w:fill="FFFFFF"/>
        <w:rPr>
          <w:rFonts w:eastAsia="Times New Roman"/>
          <w:color w:val="000000" w:themeColor="text1"/>
        </w:rPr>
      </w:pPr>
    </w:p>
    <w:p w14:paraId="746F1720" w14:textId="77777777" w:rsidR="000A5F52" w:rsidRPr="000668FF" w:rsidRDefault="000A5F52" w:rsidP="000A5F52">
      <w:pPr>
        <w:shd w:val="clear" w:color="auto" w:fill="FFFFFF"/>
        <w:rPr>
          <w:rFonts w:eastAsia="Times New Roman"/>
          <w:color w:val="000000" w:themeColor="text1"/>
        </w:rPr>
      </w:pPr>
    </w:p>
    <w:p w14:paraId="64D716F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the Alexandria Planning Commission is to consider on October 2 a text amendment to the Zoning Code entitled “Lighting for Congregate Recreational Facilities” that potentially could have adverse effects on virtually every neighborhood in the City of Alexandria; and</w:t>
      </w:r>
    </w:p>
    <w:p w14:paraId="2A98002E" w14:textId="77777777" w:rsidR="000A5F52" w:rsidRPr="000668FF" w:rsidRDefault="000A5F52" w:rsidP="000A5F52">
      <w:pPr>
        <w:shd w:val="clear" w:color="auto" w:fill="FFFFFF"/>
        <w:rPr>
          <w:rFonts w:eastAsia="Times New Roman"/>
          <w:color w:val="000000" w:themeColor="text1"/>
        </w:rPr>
      </w:pPr>
    </w:p>
    <w:p w14:paraId="244BBC6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this text amendment would permit 80-foot lighting structures on every playing field, public or private, over the entire City; and</w:t>
      </w:r>
    </w:p>
    <w:p w14:paraId="08869CA6" w14:textId="77777777" w:rsidR="000A5F52" w:rsidRPr="000668FF" w:rsidRDefault="000A5F52" w:rsidP="000A5F52">
      <w:pPr>
        <w:shd w:val="clear" w:color="auto" w:fill="FFFFFF"/>
        <w:rPr>
          <w:rFonts w:eastAsia="Times New Roman"/>
          <w:color w:val="000000" w:themeColor="text1"/>
        </w:rPr>
      </w:pPr>
    </w:p>
    <w:p w14:paraId="2F3443C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a sweeping change of this magnitude to the Zoning Ordinances normally requires considerable community outreach by the City and ample input by homeowners and others potentially affected before any formal action by the Planning Commission and City Council; and</w:t>
      </w:r>
    </w:p>
    <w:p w14:paraId="0318067A" w14:textId="77777777" w:rsidR="000A5F52" w:rsidRPr="000668FF" w:rsidRDefault="000A5F52" w:rsidP="000A5F52">
      <w:pPr>
        <w:shd w:val="clear" w:color="auto" w:fill="FFFFFF"/>
        <w:rPr>
          <w:rFonts w:eastAsia="Times New Roman"/>
          <w:color w:val="000000" w:themeColor="text1"/>
        </w:rPr>
      </w:pPr>
    </w:p>
    <w:p w14:paraId="4BBD351C"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on this text amendment there appears to be a lack of transparency and a rush to judgment, </w:t>
      </w:r>
    </w:p>
    <w:p w14:paraId="34AB5542" w14:textId="77777777" w:rsidR="000A5F52" w:rsidRPr="000668FF" w:rsidRDefault="000A5F52" w:rsidP="000A5F52">
      <w:pPr>
        <w:shd w:val="clear" w:color="auto" w:fill="FFFFFF"/>
        <w:rPr>
          <w:rFonts w:eastAsia="Times New Roman"/>
          <w:color w:val="000000" w:themeColor="text1"/>
        </w:rPr>
      </w:pPr>
    </w:p>
    <w:p w14:paraId="2BF2868A"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 xml:space="preserve">Now therefore: </w:t>
      </w:r>
      <w:proofErr w:type="gramStart"/>
      <w:r w:rsidRPr="000668FF">
        <w:rPr>
          <w:rFonts w:eastAsia="Times New Roman"/>
          <w:color w:val="000000" w:themeColor="text1"/>
        </w:rPr>
        <w:t>the</w:t>
      </w:r>
      <w:proofErr w:type="gramEnd"/>
      <w:r w:rsidRPr="000668FF">
        <w:rPr>
          <w:rFonts w:eastAsia="Times New Roman"/>
          <w:color w:val="000000" w:themeColor="text1"/>
        </w:rPr>
        <w:t xml:space="preserve"> Board of Directors of Seminary Hill Association, Inc., respectfully requests that the item be withdrawn from the Planning Commission docket of October 2, 2018 and be subject first to public scrutiny and a vetting process by City officials.</w:t>
      </w:r>
    </w:p>
    <w:p w14:paraId="12203381" w14:textId="77777777" w:rsidR="000A5F52" w:rsidRPr="000668FF" w:rsidRDefault="000A5F52" w:rsidP="000A5F52">
      <w:pPr>
        <w:rPr>
          <w:color w:val="000000" w:themeColor="text1"/>
        </w:rPr>
      </w:pPr>
    </w:p>
    <w:p w14:paraId="78648765" w14:textId="77777777" w:rsidR="000A5F52" w:rsidRPr="000668FF" w:rsidRDefault="000A5F52" w:rsidP="000A5F52">
      <w:pPr>
        <w:pStyle w:val="NormalWeb"/>
        <w:shd w:val="clear" w:color="auto" w:fill="FFFFFF"/>
        <w:spacing w:before="0" w:beforeAutospacing="0" w:after="0" w:afterAutospacing="0"/>
        <w:rPr>
          <w:color w:val="000000" w:themeColor="text1"/>
        </w:rPr>
      </w:pPr>
      <w:r w:rsidRPr="000668FF">
        <w:rPr>
          <w:color w:val="000000" w:themeColor="text1"/>
        </w:rPr>
        <w:t>Adopted by the Board of Directors on September 23, 2018</w:t>
      </w:r>
    </w:p>
    <w:p w14:paraId="43AB1BFC" w14:textId="77777777" w:rsidR="000A5F52" w:rsidRPr="000668FF" w:rsidRDefault="000A5F52" w:rsidP="000A5F52">
      <w:pPr>
        <w:rPr>
          <w:color w:val="000000" w:themeColor="text1"/>
        </w:rPr>
      </w:pPr>
    </w:p>
    <w:p w14:paraId="3D4BEF63" w14:textId="77777777" w:rsidR="00A92403" w:rsidRPr="000668FF" w:rsidRDefault="00A92403" w:rsidP="00A92403">
      <w:pPr>
        <w:shd w:val="clear" w:color="auto" w:fill="FFFFFF"/>
        <w:rPr>
          <w:rFonts w:eastAsia="Times New Roman"/>
          <w:color w:val="000000"/>
        </w:rPr>
      </w:pPr>
    </w:p>
    <w:sectPr w:rsidR="00A92403" w:rsidRPr="00066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3322B"/>
    <w:multiLevelType w:val="hybridMultilevel"/>
    <w:tmpl w:val="A724C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0B"/>
    <w:rsid w:val="000668FF"/>
    <w:rsid w:val="000A5F52"/>
    <w:rsid w:val="0011336E"/>
    <w:rsid w:val="00144BB8"/>
    <w:rsid w:val="001B0477"/>
    <w:rsid w:val="001C1951"/>
    <w:rsid w:val="001E7BDD"/>
    <w:rsid w:val="002331AE"/>
    <w:rsid w:val="0025672C"/>
    <w:rsid w:val="00264238"/>
    <w:rsid w:val="002745AA"/>
    <w:rsid w:val="002A78ED"/>
    <w:rsid w:val="002B2158"/>
    <w:rsid w:val="002E3F60"/>
    <w:rsid w:val="0030289C"/>
    <w:rsid w:val="003620E5"/>
    <w:rsid w:val="003A39E2"/>
    <w:rsid w:val="004155AD"/>
    <w:rsid w:val="00457348"/>
    <w:rsid w:val="00495B0B"/>
    <w:rsid w:val="004B509D"/>
    <w:rsid w:val="00520038"/>
    <w:rsid w:val="00523ED7"/>
    <w:rsid w:val="00531FE3"/>
    <w:rsid w:val="00612D9F"/>
    <w:rsid w:val="00636B38"/>
    <w:rsid w:val="00674917"/>
    <w:rsid w:val="00734BE0"/>
    <w:rsid w:val="00741F77"/>
    <w:rsid w:val="00754C0B"/>
    <w:rsid w:val="007D7FBD"/>
    <w:rsid w:val="00854A69"/>
    <w:rsid w:val="008A7A70"/>
    <w:rsid w:val="008B541E"/>
    <w:rsid w:val="008C2F03"/>
    <w:rsid w:val="008F642B"/>
    <w:rsid w:val="00920CC5"/>
    <w:rsid w:val="009401AF"/>
    <w:rsid w:val="009F682C"/>
    <w:rsid w:val="00A10FA8"/>
    <w:rsid w:val="00A61636"/>
    <w:rsid w:val="00A92403"/>
    <w:rsid w:val="00AA3D3A"/>
    <w:rsid w:val="00AC0CAA"/>
    <w:rsid w:val="00B0776E"/>
    <w:rsid w:val="00B90802"/>
    <w:rsid w:val="00BB3EE1"/>
    <w:rsid w:val="00C0447C"/>
    <w:rsid w:val="00C11769"/>
    <w:rsid w:val="00C44B0E"/>
    <w:rsid w:val="00C94B72"/>
    <w:rsid w:val="00CE0BA4"/>
    <w:rsid w:val="00CE3224"/>
    <w:rsid w:val="00D63DB9"/>
    <w:rsid w:val="00DA6570"/>
    <w:rsid w:val="00DD7CD2"/>
    <w:rsid w:val="00DE5075"/>
    <w:rsid w:val="00DE6CE2"/>
    <w:rsid w:val="00DF3582"/>
    <w:rsid w:val="00E142D9"/>
    <w:rsid w:val="00E2087D"/>
    <w:rsid w:val="00E73F23"/>
    <w:rsid w:val="00E913A4"/>
    <w:rsid w:val="00E91E34"/>
    <w:rsid w:val="00EF0189"/>
    <w:rsid w:val="00EF618D"/>
    <w:rsid w:val="00F26915"/>
    <w:rsid w:val="00FB3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2C2D"/>
  <w15:docId w15:val="{2E3BDCA3-1286-4083-A44B-1744A8FF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 w:type="paragraph" w:styleId="NormalWeb">
    <w:name w:val="Normal (Web)"/>
    <w:basedOn w:val="Normal"/>
    <w:uiPriority w:val="99"/>
    <w:semiHidden/>
    <w:unhideWhenUsed/>
    <w:rsid w:val="000A5F52"/>
    <w:pPr>
      <w:spacing w:before="100" w:beforeAutospacing="1" w:after="100" w:afterAutospacing="1"/>
    </w:pPr>
    <w:rPr>
      <w:rFonts w:eastAsia="Times New Roman"/>
    </w:rPr>
  </w:style>
  <w:style w:type="paragraph" w:styleId="ListParagraph">
    <w:name w:val="List Paragraph"/>
    <w:basedOn w:val="Normal"/>
    <w:uiPriority w:val="34"/>
    <w:qFormat/>
    <w:rsid w:val="00B07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4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43</cp:revision>
  <cp:lastPrinted>2018-10-02T21:28:00Z</cp:lastPrinted>
  <dcterms:created xsi:type="dcterms:W3CDTF">2018-09-30T14:59:00Z</dcterms:created>
  <dcterms:modified xsi:type="dcterms:W3CDTF">2018-10-02T21:45:00Z</dcterms:modified>
</cp:coreProperties>
</file>